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5BE6" w14:textId="7DE5D168" w:rsidR="007D48B6" w:rsidRPr="00050638" w:rsidRDefault="00EC0B37" w:rsidP="0055331E">
      <w:pPr>
        <w:pBdr>
          <w:bottom w:val="single" w:sz="4" w:space="4" w:color="auto"/>
        </w:pBdr>
        <w:tabs>
          <w:tab w:val="right" w:pos="10800"/>
        </w:tabs>
        <w:spacing w:after="0" w:line="240" w:lineRule="auto"/>
        <w:rPr>
          <w:rFonts w:asciiTheme="majorHAnsi" w:hAnsiTheme="majorHAnsi" w:cs="Tahoma"/>
          <w:b/>
          <w:iCs/>
          <w:color w:val="000000"/>
          <w:sz w:val="28"/>
          <w:szCs w:val="32"/>
        </w:rPr>
      </w:pPr>
      <w:bookmarkStart w:id="0" w:name="_GoBack"/>
      <w:bookmarkEnd w:id="0"/>
      <w:r>
        <w:rPr>
          <w:rFonts w:asciiTheme="majorHAnsi" w:hAnsiTheme="majorHAnsi" w:cs="Tahoma"/>
          <w:b/>
          <w:iCs/>
          <w:color w:val="000000"/>
          <w:sz w:val="36"/>
          <w:szCs w:val="36"/>
        </w:rPr>
        <w:t>Frederick D. Hill</w:t>
      </w:r>
      <w:r w:rsidR="007D48B6" w:rsidRPr="00050638">
        <w:rPr>
          <w:rFonts w:asciiTheme="majorHAnsi" w:hAnsiTheme="majorHAnsi" w:cs="Tahoma"/>
          <w:b/>
          <w:iCs/>
          <w:color w:val="000000"/>
          <w:sz w:val="32"/>
          <w:szCs w:val="32"/>
        </w:rPr>
        <w:t xml:space="preserve">                                </w:t>
      </w:r>
      <w:r w:rsidR="00D86D80" w:rsidRPr="0022036D">
        <w:rPr>
          <w:rFonts w:asciiTheme="majorHAnsi" w:hAnsiTheme="majorHAnsi" w:cs="Tahoma"/>
          <w:b/>
          <w:iCs/>
          <w:color w:val="000000"/>
          <w:sz w:val="32"/>
          <w:szCs w:val="32"/>
        </w:rPr>
        <w:tab/>
      </w:r>
    </w:p>
    <w:p w14:paraId="2A1C4040" w14:textId="78E2421E" w:rsidR="007D48B6" w:rsidRPr="0022036D" w:rsidRDefault="00C01CF9" w:rsidP="00050638">
      <w:pPr>
        <w:tabs>
          <w:tab w:val="right" w:pos="10800"/>
        </w:tabs>
        <w:spacing w:before="80" w:after="0" w:line="240" w:lineRule="auto"/>
        <w:rPr>
          <w:rFonts w:asciiTheme="minorHAnsi" w:hAnsiTheme="minorHAnsi" w:cstheme="minorHAnsi"/>
          <w:i/>
          <w:sz w:val="21"/>
          <w:szCs w:val="21"/>
        </w:rPr>
      </w:pPr>
      <w:hyperlink r:id="rId8" w:history="1">
        <w:r w:rsidR="00AE440F" w:rsidRPr="00736F59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fdwelu@gmail.com</w:t>
        </w:r>
      </w:hyperlink>
      <w:r w:rsidR="00AE440F" w:rsidRPr="00AE440F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="00AE440F" w:rsidRPr="00AE440F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EA"/>
      </w:r>
      <w:r w:rsidR="00AE440F">
        <w:rPr>
          <w:rFonts w:asciiTheme="minorHAnsi" w:hAnsiTheme="minorHAnsi" w:cstheme="minorHAnsi"/>
          <w:i/>
          <w:iCs/>
          <w:color w:val="000000"/>
          <w:sz w:val="21"/>
          <w:szCs w:val="21"/>
        </w:rPr>
        <w:t>Fdwelu@hotmail.com</w:t>
      </w:r>
      <w:r w:rsidR="00C82BD0" w:rsidRPr="0022036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="00EC0B37">
        <w:rPr>
          <w:rFonts w:asciiTheme="minorHAnsi" w:hAnsiTheme="minorHAnsi" w:cstheme="minorHAnsi"/>
          <w:i/>
          <w:sz w:val="21"/>
          <w:szCs w:val="21"/>
        </w:rPr>
        <w:t>205</w:t>
      </w:r>
      <w:r w:rsidR="006632E9" w:rsidRPr="0022036D">
        <w:rPr>
          <w:rFonts w:asciiTheme="minorHAnsi" w:hAnsiTheme="minorHAnsi" w:cstheme="minorHAnsi"/>
          <w:i/>
          <w:sz w:val="21"/>
          <w:szCs w:val="21"/>
        </w:rPr>
        <w:t>-</w:t>
      </w:r>
      <w:r w:rsidR="00EC0B37">
        <w:rPr>
          <w:rFonts w:asciiTheme="minorHAnsi" w:hAnsiTheme="minorHAnsi" w:cstheme="minorHAnsi"/>
          <w:i/>
          <w:sz w:val="21"/>
          <w:szCs w:val="21"/>
        </w:rPr>
        <w:t>218</w:t>
      </w:r>
      <w:r w:rsidR="006632E9" w:rsidRPr="0022036D">
        <w:rPr>
          <w:rFonts w:asciiTheme="minorHAnsi" w:hAnsiTheme="minorHAnsi" w:cstheme="minorHAnsi"/>
          <w:i/>
          <w:sz w:val="21"/>
          <w:szCs w:val="21"/>
        </w:rPr>
        <w:t>-</w:t>
      </w:r>
      <w:r w:rsidR="00EC0B37">
        <w:rPr>
          <w:rFonts w:asciiTheme="minorHAnsi" w:hAnsiTheme="minorHAnsi" w:cstheme="minorHAnsi"/>
          <w:i/>
          <w:sz w:val="21"/>
          <w:szCs w:val="21"/>
        </w:rPr>
        <w:t>1387</w:t>
      </w:r>
      <w:r w:rsidR="006632E9" w:rsidRPr="0022036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 </w:t>
      </w:r>
      <w:r w:rsidR="006632E9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6632E9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="00EC0B37">
        <w:rPr>
          <w:rFonts w:asciiTheme="minorHAnsi" w:hAnsiTheme="minorHAnsi" w:cstheme="minorHAnsi"/>
          <w:i/>
          <w:sz w:val="21"/>
          <w:szCs w:val="21"/>
        </w:rPr>
        <w:t>Birmingham</w:t>
      </w:r>
      <w:r w:rsidR="00C82BD0" w:rsidRPr="0022036D">
        <w:rPr>
          <w:rFonts w:asciiTheme="minorHAnsi" w:hAnsiTheme="minorHAnsi" w:cstheme="minorHAnsi"/>
          <w:i/>
          <w:sz w:val="21"/>
          <w:szCs w:val="21"/>
        </w:rPr>
        <w:t xml:space="preserve">, </w:t>
      </w:r>
      <w:r w:rsidR="00EC0B37">
        <w:rPr>
          <w:rFonts w:asciiTheme="minorHAnsi" w:hAnsiTheme="minorHAnsi" w:cstheme="minorHAnsi"/>
          <w:i/>
          <w:sz w:val="21"/>
          <w:szCs w:val="21"/>
        </w:rPr>
        <w:t>AL</w:t>
      </w:r>
      <w:r w:rsidR="00C82BD0" w:rsidRPr="0022036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 </w:t>
      </w:r>
      <w:r w:rsidR="00EC0B37">
        <w:rPr>
          <w:rFonts w:asciiTheme="minorHAnsi" w:hAnsiTheme="minorHAnsi" w:cstheme="minorHAnsi"/>
          <w:i/>
          <w:sz w:val="21"/>
          <w:szCs w:val="21"/>
        </w:rPr>
        <w:t>35022</w:t>
      </w:r>
    </w:p>
    <w:p w14:paraId="2B87391E" w14:textId="3A74E3BF" w:rsidR="00EC0B37" w:rsidRDefault="00197303" w:rsidP="00AE440F">
      <w:pPr>
        <w:pStyle w:val="BodyText"/>
        <w:tabs>
          <w:tab w:val="right" w:pos="10800"/>
        </w:tabs>
        <w:spacing w:before="120"/>
        <w:rPr>
          <w:rFonts w:asciiTheme="minorHAnsi" w:hAnsiTheme="minorHAnsi" w:cstheme="minorHAnsi"/>
          <w:sz w:val="21"/>
          <w:szCs w:val="21"/>
        </w:rPr>
      </w:pPr>
      <w:r>
        <w:rPr>
          <w:rFonts w:asciiTheme="majorHAnsi" w:hAnsiTheme="majorHAnsi" w:cs="Tahoma"/>
          <w:b/>
          <w:iCs/>
          <w:color w:val="000000"/>
          <w:sz w:val="28"/>
          <w:szCs w:val="28"/>
        </w:rPr>
        <w:t xml:space="preserve">Qualifications </w:t>
      </w:r>
      <w:r w:rsidR="00EC0B37">
        <w:rPr>
          <w:rFonts w:asciiTheme="majorHAnsi" w:hAnsiTheme="majorHAnsi" w:cs="Tahoma"/>
          <w:b/>
          <w:iCs/>
          <w:color w:val="000000"/>
          <w:sz w:val="28"/>
          <w:szCs w:val="28"/>
        </w:rPr>
        <w:t>Profile</w:t>
      </w:r>
    </w:p>
    <w:p w14:paraId="18D9ABD9" w14:textId="5DC97BB6" w:rsidR="007D48B6" w:rsidRPr="00FE3AAA" w:rsidRDefault="007D48B6" w:rsidP="00FE3AAA">
      <w:pPr>
        <w:pStyle w:val="BodyText"/>
        <w:tabs>
          <w:tab w:val="right" w:pos="10800"/>
        </w:tabs>
        <w:spacing w:after="120"/>
        <w:rPr>
          <w:rFonts w:asciiTheme="minorHAnsi" w:hAnsiTheme="minorHAnsi" w:cstheme="minorHAnsi"/>
          <w:sz w:val="21"/>
          <w:szCs w:val="21"/>
        </w:rPr>
      </w:pPr>
      <w:r w:rsidRPr="0022036D">
        <w:rPr>
          <w:rFonts w:asciiTheme="minorHAnsi" w:hAnsiTheme="minorHAnsi" w:cstheme="minorHAnsi"/>
          <w:sz w:val="21"/>
          <w:szCs w:val="21"/>
        </w:rPr>
        <w:t>Entrepreneurial,</w:t>
      </w:r>
      <w:r w:rsidR="00EC0B37">
        <w:rPr>
          <w:rFonts w:asciiTheme="minorHAnsi" w:hAnsiTheme="minorHAnsi" w:cstheme="minorHAnsi"/>
          <w:sz w:val="21"/>
          <w:szCs w:val="21"/>
        </w:rPr>
        <w:t xml:space="preserve"> results-oriented administrator</w:t>
      </w:r>
      <w:r w:rsidRPr="0022036D">
        <w:rPr>
          <w:rFonts w:asciiTheme="minorHAnsi" w:hAnsiTheme="minorHAnsi" w:cstheme="minorHAnsi"/>
          <w:sz w:val="21"/>
          <w:szCs w:val="21"/>
        </w:rPr>
        <w:t xml:space="preserve"> with extensive</w:t>
      </w:r>
      <w:r w:rsidR="00EC0B37">
        <w:rPr>
          <w:rFonts w:asciiTheme="minorHAnsi" w:hAnsiTheme="minorHAnsi" w:cstheme="minorHAnsi"/>
          <w:sz w:val="21"/>
          <w:szCs w:val="21"/>
        </w:rPr>
        <w:t xml:space="preserve"> experience in</w:t>
      </w:r>
      <w:r w:rsidRPr="0022036D">
        <w:rPr>
          <w:rFonts w:asciiTheme="minorHAnsi" w:hAnsiTheme="minorHAnsi" w:cstheme="minorHAnsi"/>
          <w:sz w:val="21"/>
          <w:szCs w:val="21"/>
        </w:rPr>
        <w:t xml:space="preserve"> </w:t>
      </w:r>
      <w:r w:rsidR="006E7D41">
        <w:rPr>
          <w:rFonts w:asciiTheme="minorHAnsi" w:hAnsiTheme="minorHAnsi" w:cstheme="minorHAnsi"/>
          <w:sz w:val="21"/>
          <w:szCs w:val="21"/>
        </w:rPr>
        <w:t xml:space="preserve">financial management, </w:t>
      </w:r>
      <w:r w:rsidRPr="0022036D">
        <w:rPr>
          <w:rFonts w:asciiTheme="minorHAnsi" w:hAnsiTheme="minorHAnsi" w:cstheme="minorHAnsi"/>
          <w:sz w:val="21"/>
          <w:szCs w:val="21"/>
        </w:rPr>
        <w:t>business development</w:t>
      </w:r>
      <w:r w:rsidR="00EC0B37">
        <w:rPr>
          <w:rFonts w:asciiTheme="minorHAnsi" w:hAnsiTheme="minorHAnsi" w:cstheme="minorHAnsi"/>
          <w:sz w:val="21"/>
          <w:szCs w:val="21"/>
        </w:rPr>
        <w:t xml:space="preserve">, </w:t>
      </w:r>
      <w:r w:rsidR="00EB5A9E">
        <w:rPr>
          <w:rFonts w:asciiTheme="minorHAnsi" w:hAnsiTheme="minorHAnsi" w:cstheme="minorHAnsi"/>
          <w:sz w:val="21"/>
          <w:szCs w:val="21"/>
        </w:rPr>
        <w:t>staff development</w:t>
      </w:r>
      <w:r w:rsidR="00EC0B37">
        <w:rPr>
          <w:rFonts w:asciiTheme="minorHAnsi" w:hAnsiTheme="minorHAnsi" w:cstheme="minorHAnsi"/>
          <w:sz w:val="21"/>
          <w:szCs w:val="21"/>
        </w:rPr>
        <w:t>, and partnership building. Excels at public speaking</w:t>
      </w:r>
      <w:r w:rsidR="008704D9">
        <w:rPr>
          <w:rFonts w:asciiTheme="minorHAnsi" w:hAnsiTheme="minorHAnsi" w:cstheme="minorHAnsi"/>
          <w:sz w:val="21"/>
          <w:szCs w:val="21"/>
        </w:rPr>
        <w:t xml:space="preserve">, </w:t>
      </w:r>
      <w:r w:rsidR="001862BD">
        <w:rPr>
          <w:rFonts w:asciiTheme="minorHAnsi" w:hAnsiTheme="minorHAnsi" w:cstheme="minorHAnsi"/>
          <w:sz w:val="21"/>
          <w:szCs w:val="21"/>
        </w:rPr>
        <w:t>team</w:t>
      </w:r>
      <w:r w:rsidR="008704D9">
        <w:rPr>
          <w:rFonts w:asciiTheme="minorHAnsi" w:hAnsiTheme="minorHAnsi" w:cstheme="minorHAnsi"/>
          <w:sz w:val="21"/>
          <w:szCs w:val="21"/>
        </w:rPr>
        <w:t xml:space="preserve"> leadership </w:t>
      </w:r>
      <w:r w:rsidR="00EC0B37">
        <w:rPr>
          <w:rFonts w:asciiTheme="minorHAnsi" w:hAnsiTheme="minorHAnsi" w:cstheme="minorHAnsi"/>
          <w:sz w:val="21"/>
          <w:szCs w:val="21"/>
        </w:rPr>
        <w:t xml:space="preserve">and leveraging </w:t>
      </w:r>
      <w:r w:rsidR="006E7D41">
        <w:rPr>
          <w:rFonts w:asciiTheme="minorHAnsi" w:hAnsiTheme="minorHAnsi" w:cstheme="minorHAnsi"/>
          <w:sz w:val="21"/>
          <w:szCs w:val="21"/>
        </w:rPr>
        <w:t>relationships</w:t>
      </w:r>
      <w:r w:rsidR="00EC0B37">
        <w:rPr>
          <w:rFonts w:asciiTheme="minorHAnsi" w:hAnsiTheme="minorHAnsi" w:cstheme="minorHAnsi"/>
          <w:sz w:val="21"/>
          <w:szCs w:val="21"/>
        </w:rPr>
        <w:t xml:space="preserve"> to complete projects. </w:t>
      </w:r>
      <w:r w:rsidR="00094DCC">
        <w:rPr>
          <w:rFonts w:asciiTheme="minorHAnsi" w:hAnsiTheme="minorHAnsi" w:cstheme="minorHAnsi"/>
          <w:sz w:val="21"/>
          <w:szCs w:val="21"/>
        </w:rPr>
        <w:t xml:space="preserve">Experience in </w:t>
      </w:r>
      <w:r w:rsidR="00D71779">
        <w:rPr>
          <w:rFonts w:asciiTheme="minorHAnsi" w:hAnsiTheme="minorHAnsi" w:cstheme="minorHAnsi"/>
          <w:sz w:val="21"/>
          <w:szCs w:val="21"/>
        </w:rPr>
        <w:t>Grant and Contract Management</w:t>
      </w:r>
      <w:r w:rsidR="00094DCC">
        <w:rPr>
          <w:rFonts w:asciiTheme="minorHAnsi" w:hAnsiTheme="minorHAnsi" w:cstheme="minorHAnsi"/>
          <w:sz w:val="21"/>
          <w:szCs w:val="21"/>
        </w:rPr>
        <w:t xml:space="preserve">. </w:t>
      </w:r>
      <w:r w:rsidR="00D91D9B" w:rsidRPr="00FE3AAA">
        <w:rPr>
          <w:rFonts w:asciiTheme="minorHAnsi" w:hAnsiTheme="minorHAnsi" w:cstheme="minorHAnsi"/>
          <w:sz w:val="21"/>
          <w:szCs w:val="21"/>
        </w:rPr>
        <w:t>Fluent in Liberian Pigeon English.</w:t>
      </w:r>
      <w:r w:rsidR="00D91D9B">
        <w:rPr>
          <w:rFonts w:asciiTheme="minorHAnsi" w:hAnsiTheme="minorHAnsi" w:cstheme="minorHAnsi"/>
          <w:sz w:val="21"/>
          <w:szCs w:val="21"/>
        </w:rPr>
        <w:t xml:space="preserve"> </w:t>
      </w:r>
      <w:r w:rsidRPr="00050638">
        <w:rPr>
          <w:rFonts w:asciiTheme="minorHAnsi" w:hAnsiTheme="minorHAnsi" w:cstheme="minorHAnsi"/>
          <w:b/>
          <w:i/>
          <w:color w:val="000000"/>
          <w:sz w:val="21"/>
          <w:szCs w:val="21"/>
        </w:rPr>
        <w:t>Areas of Expertise include: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72"/>
        <w:gridCol w:w="3673"/>
        <w:gridCol w:w="3671"/>
      </w:tblGrid>
      <w:tr w:rsidR="007D48B6" w:rsidRPr="0022036D" w14:paraId="06B61F98" w14:textId="77777777" w:rsidTr="0091234A">
        <w:trPr>
          <w:jc w:val="center"/>
        </w:trPr>
        <w:tc>
          <w:tcPr>
            <w:tcW w:w="1667" w:type="pct"/>
          </w:tcPr>
          <w:p w14:paraId="71A25A14" w14:textId="7DB41A7D" w:rsidR="007D48B6" w:rsidRPr="0022036D" w:rsidRDefault="007D5BC2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eastAsia="Dotum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Leadership/Strategic Thinking</w:t>
            </w:r>
            <w:r w:rsidR="003B4650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 </w:t>
            </w:r>
          </w:p>
        </w:tc>
        <w:tc>
          <w:tcPr>
            <w:tcW w:w="1667" w:type="pct"/>
          </w:tcPr>
          <w:p w14:paraId="7C669E95" w14:textId="063E93D0" w:rsidR="007D48B6" w:rsidRPr="0022036D" w:rsidRDefault="00D91D9B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Grant &amp; Contract </w:t>
            </w:r>
            <w:r w:rsidR="004C5F90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Management</w:t>
            </w:r>
          </w:p>
        </w:tc>
        <w:tc>
          <w:tcPr>
            <w:tcW w:w="1666" w:type="pct"/>
          </w:tcPr>
          <w:p w14:paraId="07DEBAEF" w14:textId="2462F9CE" w:rsidR="007D48B6" w:rsidRPr="0022036D" w:rsidRDefault="00D5650D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Project</w:t>
            </w:r>
            <w:r w:rsidR="00726C6B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/People</w:t>
            </w: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 Management</w:t>
            </w:r>
          </w:p>
        </w:tc>
      </w:tr>
      <w:tr w:rsidR="007D48B6" w:rsidRPr="0022036D" w14:paraId="3BFDD051" w14:textId="77777777" w:rsidTr="0091234A">
        <w:trPr>
          <w:trHeight w:val="100"/>
          <w:jc w:val="center"/>
        </w:trPr>
        <w:tc>
          <w:tcPr>
            <w:tcW w:w="1667" w:type="pct"/>
          </w:tcPr>
          <w:p w14:paraId="13E6C99C" w14:textId="5C737898" w:rsidR="007D48B6" w:rsidRPr="0022036D" w:rsidRDefault="00D5650D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Liberian</w:t>
            </w:r>
            <w:r w:rsidR="006B66C8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 </w:t>
            </w:r>
            <w:r w:rsidR="00D2071C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Culture</w:t>
            </w:r>
            <w:r w:rsidR="006B66C8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 &amp; Language</w:t>
            </w:r>
          </w:p>
        </w:tc>
        <w:tc>
          <w:tcPr>
            <w:tcW w:w="1667" w:type="pct"/>
          </w:tcPr>
          <w:p w14:paraId="17D132C7" w14:textId="16C71CBC" w:rsidR="007D48B6" w:rsidRPr="0022036D" w:rsidRDefault="006B66C8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International</w:t>
            </w:r>
            <w:r w:rsidR="00D5650D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 Development</w:t>
            </w:r>
          </w:p>
        </w:tc>
        <w:tc>
          <w:tcPr>
            <w:tcW w:w="1666" w:type="pct"/>
          </w:tcPr>
          <w:p w14:paraId="4F95AC3F" w14:textId="57B1A98B" w:rsidR="007D48B6" w:rsidRPr="0022036D" w:rsidRDefault="00D91D9B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Financial </w:t>
            </w:r>
            <w:r w:rsidR="004C5F90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Management</w:t>
            </w:r>
          </w:p>
        </w:tc>
      </w:tr>
      <w:tr w:rsidR="007D48B6" w:rsidRPr="0022036D" w14:paraId="2A2411C8" w14:textId="77777777" w:rsidTr="0091234A">
        <w:trPr>
          <w:jc w:val="center"/>
        </w:trPr>
        <w:tc>
          <w:tcPr>
            <w:tcW w:w="1667" w:type="pct"/>
          </w:tcPr>
          <w:p w14:paraId="3F5BD02F" w14:textId="77777777" w:rsidR="00FE3AAA" w:rsidRDefault="00D91D9B" w:rsidP="00915F7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Cros</w:t>
            </w:r>
            <w:r w:rsidR="0030060D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s-</w:t>
            </w: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cultural</w:t>
            </w:r>
            <w:r w:rsidR="0030060D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Communication</w:t>
            </w:r>
          </w:p>
          <w:p w14:paraId="132D8EB1" w14:textId="1C45028E" w:rsidR="0030060D" w:rsidRPr="00915F77" w:rsidRDefault="0030060D" w:rsidP="00915F77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Public Speaking</w:t>
            </w:r>
            <w:r w:rsidR="00D03CDA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/Technical Writing</w:t>
            </w:r>
          </w:p>
        </w:tc>
        <w:tc>
          <w:tcPr>
            <w:tcW w:w="1667" w:type="pct"/>
          </w:tcPr>
          <w:p w14:paraId="7B09A415" w14:textId="3118761F" w:rsidR="007D48B6" w:rsidRDefault="007D48B6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 w:rsidRPr="0022036D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Staff </w:t>
            </w:r>
            <w:r w:rsidR="00915F77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Training</w:t>
            </w:r>
            <w:r w:rsidR="002B6E4D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/Mentoring</w:t>
            </w:r>
          </w:p>
          <w:p w14:paraId="127850B4" w14:textId="1A6A9B8B" w:rsidR="00C90F8C" w:rsidRDefault="00C90F8C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Public Health Administration</w:t>
            </w:r>
          </w:p>
          <w:p w14:paraId="55C7D8EB" w14:textId="4CD1BB68" w:rsidR="00FE3AAA" w:rsidRPr="0022036D" w:rsidRDefault="00FE3AAA" w:rsidP="006B66C8">
            <w:pPr>
              <w:pStyle w:val="BodyText"/>
              <w:tabs>
                <w:tab w:val="right" w:pos="360"/>
                <w:tab w:val="left" w:pos="11520"/>
              </w:tabs>
              <w:spacing w:line="264" w:lineRule="auto"/>
              <w:ind w:left="144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</w:p>
        </w:tc>
        <w:tc>
          <w:tcPr>
            <w:tcW w:w="1666" w:type="pct"/>
          </w:tcPr>
          <w:p w14:paraId="6FBBD2EF" w14:textId="06DDD780" w:rsidR="007D48B6" w:rsidRDefault="00915F77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Stakeholder</w:t>
            </w:r>
            <w:r w:rsidR="003B4650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/</w:t>
            </w:r>
            <w:r w:rsidR="00D5650D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 xml:space="preserve">Coalition </w:t>
            </w:r>
            <w:r w:rsidR="00DE113A"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Building</w:t>
            </w:r>
          </w:p>
          <w:p w14:paraId="07A0FF3A" w14:textId="2958FBF4" w:rsidR="00C90F8C" w:rsidRDefault="007E4698" w:rsidP="0054725F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spacing w:line="264" w:lineRule="auto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  <w:r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  <w:t>Fundraising/Financial Development</w:t>
            </w:r>
          </w:p>
          <w:p w14:paraId="6ED9872F" w14:textId="5E58313F" w:rsidR="00FE3AAA" w:rsidRPr="0022036D" w:rsidRDefault="00FE3AAA" w:rsidP="00D5650D">
            <w:pPr>
              <w:pStyle w:val="BodyText"/>
              <w:tabs>
                <w:tab w:val="right" w:pos="360"/>
                <w:tab w:val="left" w:pos="11520"/>
              </w:tabs>
              <w:spacing w:line="264" w:lineRule="auto"/>
              <w:ind w:left="432"/>
              <w:rPr>
                <w:rFonts w:asciiTheme="minorHAnsi" w:hAnsiTheme="minorHAnsi" w:cstheme="minorHAnsi"/>
                <w:spacing w:val="-4"/>
                <w:sz w:val="21"/>
                <w:szCs w:val="21"/>
                <w:lang w:val="en-AU"/>
              </w:rPr>
            </w:pPr>
          </w:p>
        </w:tc>
      </w:tr>
    </w:tbl>
    <w:p w14:paraId="44CAFB4D" w14:textId="1BC0DA7F" w:rsidR="007D48B6" w:rsidRPr="0022036D" w:rsidRDefault="0091234A" w:rsidP="00197303">
      <w:pPr>
        <w:pBdr>
          <w:bottom w:val="inset" w:sz="6" w:space="4" w:color="auto"/>
        </w:pBdr>
        <w:spacing w:before="24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Experience</w:t>
      </w:r>
      <w:r w:rsidR="00EC0B37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 xml:space="preserve"> Highlights</w:t>
      </w:r>
    </w:p>
    <w:p w14:paraId="3A17840D" w14:textId="6C4A4076" w:rsidR="007D48B6" w:rsidRPr="0022036D" w:rsidRDefault="004B482D" w:rsidP="00A63019">
      <w:pPr>
        <w:pStyle w:val="BodyText"/>
        <w:spacing w:before="12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Lawson State Community College</w:t>
      </w:r>
      <w:r w:rsidR="007D48B6"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Bessemer, AL</w:t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>9/2014-Present</w:t>
      </w:r>
    </w:p>
    <w:p w14:paraId="3331C0B6" w14:textId="03B56261" w:rsidR="007D48B6" w:rsidRPr="0022036D" w:rsidRDefault="00231DB2" w:rsidP="00E3420B">
      <w:pPr>
        <w:pStyle w:val="BodyTex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i/>
          <w:color w:val="000000"/>
          <w:sz w:val="21"/>
          <w:szCs w:val="21"/>
        </w:rPr>
        <w:t xml:space="preserve">A </w:t>
      </w:r>
      <w:r w:rsidR="006E7D41">
        <w:rPr>
          <w:rFonts w:asciiTheme="minorHAnsi" w:hAnsiTheme="minorHAnsi" w:cstheme="minorHAnsi"/>
          <w:i/>
          <w:color w:val="000000"/>
          <w:sz w:val="21"/>
          <w:szCs w:val="21"/>
        </w:rPr>
        <w:t>M</w:t>
      </w:r>
      <w:r w:rsidR="00ED0AF6">
        <w:rPr>
          <w:rFonts w:asciiTheme="minorHAnsi" w:hAnsiTheme="minorHAnsi" w:cstheme="minorHAnsi"/>
          <w:i/>
          <w:color w:val="000000"/>
          <w:sz w:val="21"/>
          <w:szCs w:val="21"/>
        </w:rPr>
        <w:t>entor</w:t>
      </w:r>
      <w:r w:rsidR="007D48B6" w:rsidRPr="0022036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, </w:t>
      </w:r>
      <w:r w:rsidR="00ED0AF6">
        <w:rPr>
          <w:rFonts w:asciiTheme="minorHAnsi" w:hAnsiTheme="minorHAnsi" w:cstheme="minorHAnsi"/>
          <w:i/>
          <w:color w:val="000000"/>
          <w:sz w:val="21"/>
          <w:szCs w:val="21"/>
        </w:rPr>
        <w:t>educator</w:t>
      </w:r>
      <w:r w:rsidR="007D48B6" w:rsidRPr="0022036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, and </w:t>
      </w:r>
      <w:r w:rsidR="00ED0AF6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resource for students </w:t>
      </w:r>
      <w:r w:rsidR="006E7D41">
        <w:rPr>
          <w:rFonts w:asciiTheme="minorHAnsi" w:hAnsiTheme="minorHAnsi" w:cstheme="minorHAnsi"/>
          <w:i/>
          <w:color w:val="000000"/>
          <w:sz w:val="21"/>
          <w:szCs w:val="21"/>
        </w:rPr>
        <w:t>i</w:t>
      </w:r>
      <w:r w:rsidR="00ED0AF6">
        <w:rPr>
          <w:rFonts w:asciiTheme="minorHAnsi" w:hAnsiTheme="minorHAnsi" w:cstheme="minorHAnsi"/>
          <w:i/>
          <w:color w:val="000000"/>
          <w:sz w:val="21"/>
          <w:szCs w:val="21"/>
        </w:rPr>
        <w:t>n biolog</w:t>
      </w:r>
      <w:r w:rsidR="006E7D41">
        <w:rPr>
          <w:rFonts w:asciiTheme="minorHAnsi" w:hAnsiTheme="minorHAnsi" w:cstheme="minorHAnsi"/>
          <w:i/>
          <w:color w:val="000000"/>
          <w:sz w:val="21"/>
          <w:szCs w:val="21"/>
        </w:rPr>
        <w:t>y, nursing and allied health professions</w:t>
      </w:r>
      <w:r w:rsidR="004F2D04">
        <w:rPr>
          <w:rFonts w:asciiTheme="minorHAnsi" w:hAnsiTheme="minorHAnsi" w:cstheme="minorHAnsi"/>
          <w:i/>
          <w:color w:val="000000"/>
          <w:sz w:val="21"/>
          <w:szCs w:val="21"/>
        </w:rPr>
        <w:t>.</w:t>
      </w:r>
    </w:p>
    <w:p w14:paraId="16BAE5BB" w14:textId="009ADACC" w:rsidR="007D48B6" w:rsidRPr="00050638" w:rsidRDefault="004B482D" w:rsidP="0054725F">
      <w:pPr>
        <w:pStyle w:val="BodyText"/>
        <w:spacing w:before="120"/>
        <w:rPr>
          <w:rFonts w:asciiTheme="minorHAnsi" w:hAnsiTheme="minorHAnsi" w:cstheme="minorHAnsi"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Biology Professor (Adjunct)</w:t>
      </w:r>
    </w:p>
    <w:p w14:paraId="1B0BE1B8" w14:textId="7E1B9033" w:rsidR="007D48B6" w:rsidRPr="0022036D" w:rsidRDefault="004F2D04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Prepare and instruct nursing and allied health students in biology</w:t>
      </w:r>
      <w:r w:rsidR="003B4650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="008704D9">
        <w:rPr>
          <w:rFonts w:asciiTheme="minorHAnsi" w:hAnsiTheme="minorHAnsi" w:cstheme="minorHAnsi"/>
          <w:bCs/>
          <w:sz w:val="21"/>
          <w:szCs w:val="21"/>
        </w:rPr>
        <w:t>microbiology</w:t>
      </w:r>
      <w:r w:rsidR="003B4650">
        <w:rPr>
          <w:rFonts w:asciiTheme="minorHAnsi" w:hAnsiTheme="minorHAnsi" w:cstheme="minorHAnsi"/>
          <w:bCs/>
          <w:sz w:val="21"/>
          <w:szCs w:val="21"/>
        </w:rPr>
        <w:t>, public and allied health</w:t>
      </w:r>
      <w:r>
        <w:rPr>
          <w:rFonts w:asciiTheme="minorHAnsi" w:hAnsiTheme="minorHAnsi" w:cstheme="minorHAnsi"/>
          <w:bCs/>
          <w:sz w:val="21"/>
          <w:szCs w:val="21"/>
        </w:rPr>
        <w:t xml:space="preserve">.  </w:t>
      </w:r>
      <w:r w:rsidR="004C5F90">
        <w:rPr>
          <w:rFonts w:asciiTheme="minorHAnsi" w:hAnsiTheme="minorHAnsi" w:cstheme="minorHAnsi"/>
          <w:bCs/>
          <w:sz w:val="21"/>
          <w:szCs w:val="21"/>
        </w:rPr>
        <w:t>Oversee lab</w:t>
      </w:r>
      <w:r w:rsidR="003E29FF">
        <w:rPr>
          <w:rFonts w:asciiTheme="minorHAnsi" w:hAnsiTheme="minorHAnsi" w:cstheme="minorHAnsi"/>
          <w:bCs/>
          <w:sz w:val="21"/>
          <w:szCs w:val="21"/>
        </w:rPr>
        <w:t>oratories</w:t>
      </w:r>
      <w:r w:rsidR="004C5F90">
        <w:rPr>
          <w:rFonts w:asciiTheme="minorHAnsi" w:hAnsiTheme="minorHAnsi" w:cstheme="minorHAnsi"/>
          <w:bCs/>
          <w:sz w:val="21"/>
          <w:szCs w:val="21"/>
        </w:rPr>
        <w:t xml:space="preserve"> and manage course content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C5F90">
        <w:rPr>
          <w:rFonts w:asciiTheme="minorHAnsi" w:hAnsiTheme="minorHAnsi" w:cstheme="minorHAnsi"/>
          <w:bCs/>
          <w:sz w:val="21"/>
          <w:szCs w:val="21"/>
        </w:rPr>
        <w:t xml:space="preserve">and class </w:t>
      </w:r>
      <w:r>
        <w:rPr>
          <w:rFonts w:asciiTheme="minorHAnsi" w:hAnsiTheme="minorHAnsi" w:cstheme="minorHAnsi"/>
          <w:bCs/>
          <w:sz w:val="21"/>
          <w:szCs w:val="21"/>
        </w:rPr>
        <w:t xml:space="preserve">attendance.  </w:t>
      </w:r>
      <w:r w:rsidR="00802E98">
        <w:rPr>
          <w:rFonts w:asciiTheme="minorHAnsi" w:hAnsiTheme="minorHAnsi" w:cstheme="minorHAnsi"/>
          <w:bCs/>
          <w:sz w:val="21"/>
          <w:szCs w:val="21"/>
        </w:rPr>
        <w:t xml:space="preserve">Proctor exams </w:t>
      </w:r>
      <w:r w:rsidR="004C5F90">
        <w:rPr>
          <w:rFonts w:asciiTheme="minorHAnsi" w:hAnsiTheme="minorHAnsi" w:cstheme="minorHAnsi"/>
          <w:bCs/>
          <w:sz w:val="21"/>
          <w:szCs w:val="21"/>
        </w:rPr>
        <w:t xml:space="preserve">and advise students in </w:t>
      </w:r>
      <w:r w:rsidR="00BA345B">
        <w:rPr>
          <w:rFonts w:asciiTheme="minorHAnsi" w:hAnsiTheme="minorHAnsi" w:cstheme="minorHAnsi"/>
          <w:bCs/>
          <w:sz w:val="21"/>
          <w:szCs w:val="21"/>
        </w:rPr>
        <w:t>health</w:t>
      </w:r>
      <w:r w:rsidR="004C5F90">
        <w:rPr>
          <w:rFonts w:asciiTheme="minorHAnsi" w:hAnsiTheme="minorHAnsi" w:cstheme="minorHAnsi"/>
          <w:bCs/>
          <w:sz w:val="21"/>
          <w:szCs w:val="21"/>
        </w:rPr>
        <w:t>care careers.</w:t>
      </w:r>
      <w:r w:rsidR="00802E98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31DF1ED2" w14:textId="77777777" w:rsidR="007D48B6" w:rsidRPr="00050638" w:rsidRDefault="00C82BD0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050638">
        <w:rPr>
          <w:rFonts w:asciiTheme="minorHAnsi" w:hAnsiTheme="minorHAnsi" w:cstheme="minorHAnsi"/>
          <w:b/>
          <w:color w:val="000000"/>
          <w:sz w:val="21"/>
          <w:szCs w:val="20"/>
        </w:rPr>
        <w:t>Key Accomplishments</w:t>
      </w:r>
      <w:r w:rsidR="007D48B6" w:rsidRPr="00050638">
        <w:rPr>
          <w:rFonts w:asciiTheme="minorHAnsi" w:hAnsiTheme="minorHAnsi" w:cstheme="minorHAnsi"/>
          <w:b/>
          <w:color w:val="000000"/>
          <w:sz w:val="21"/>
          <w:szCs w:val="20"/>
        </w:rPr>
        <w:t>:</w:t>
      </w:r>
    </w:p>
    <w:p w14:paraId="6DC44C57" w14:textId="77777777" w:rsidR="003E29FF" w:rsidRPr="006B66C8" w:rsidRDefault="00BA345B" w:rsidP="003E29FF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6B66C8">
        <w:rPr>
          <w:rFonts w:asciiTheme="minorHAnsi" w:hAnsiTheme="minorHAnsi" w:cstheme="minorHAnsi"/>
          <w:bCs/>
          <w:sz w:val="21"/>
          <w:szCs w:val="21"/>
        </w:rPr>
        <w:t xml:space="preserve">Assist students in </w:t>
      </w:r>
      <w:r w:rsidR="004C5F90" w:rsidRPr="006B66C8">
        <w:rPr>
          <w:rFonts w:asciiTheme="minorHAnsi" w:hAnsiTheme="minorHAnsi" w:cstheme="minorHAnsi"/>
          <w:bCs/>
          <w:sz w:val="21"/>
          <w:szCs w:val="21"/>
        </w:rPr>
        <w:t xml:space="preserve">mastering coursework, making 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presentations and </w:t>
      </w:r>
      <w:r w:rsidR="003E29FF" w:rsidRPr="006B66C8">
        <w:rPr>
          <w:rFonts w:asciiTheme="minorHAnsi" w:hAnsiTheme="minorHAnsi" w:cstheme="minorHAnsi"/>
          <w:bCs/>
          <w:sz w:val="21"/>
          <w:szCs w:val="21"/>
        </w:rPr>
        <w:t>understanding case studies.</w:t>
      </w:r>
    </w:p>
    <w:p w14:paraId="4E818021" w14:textId="6FD9BE46" w:rsidR="007D48B6" w:rsidRPr="006B66C8" w:rsidRDefault="00BA345B" w:rsidP="003E29FF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6B66C8">
        <w:rPr>
          <w:rFonts w:asciiTheme="minorHAnsi" w:hAnsiTheme="minorHAnsi" w:cstheme="minorHAnsi"/>
          <w:bCs/>
          <w:sz w:val="21"/>
          <w:szCs w:val="21"/>
        </w:rPr>
        <w:t>Support Biology</w:t>
      </w:r>
      <w:r w:rsidR="00B77D4E" w:rsidRPr="006B66C8">
        <w:rPr>
          <w:rFonts w:asciiTheme="minorHAnsi" w:hAnsiTheme="minorHAnsi" w:cstheme="minorHAnsi"/>
          <w:bCs/>
          <w:sz w:val="21"/>
          <w:szCs w:val="21"/>
        </w:rPr>
        <w:t xml:space="preserve">, 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Nursing </w:t>
      </w:r>
      <w:r w:rsidR="00B77D4E" w:rsidRPr="006B66C8">
        <w:rPr>
          <w:rFonts w:asciiTheme="minorHAnsi" w:hAnsiTheme="minorHAnsi" w:cstheme="minorHAnsi"/>
          <w:bCs/>
          <w:sz w:val="21"/>
          <w:szCs w:val="21"/>
        </w:rPr>
        <w:t xml:space="preserve">and Allied Health </w:t>
      </w:r>
      <w:r w:rsidR="004C5F90" w:rsidRPr="006B66C8">
        <w:rPr>
          <w:rFonts w:asciiTheme="minorHAnsi" w:hAnsiTheme="minorHAnsi" w:cstheme="minorHAnsi"/>
          <w:bCs/>
          <w:sz w:val="21"/>
          <w:szCs w:val="21"/>
        </w:rPr>
        <w:t>students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 through </w:t>
      </w:r>
      <w:r w:rsidR="004C5F90" w:rsidRPr="006B66C8">
        <w:rPr>
          <w:rFonts w:asciiTheme="minorHAnsi" w:hAnsiTheme="minorHAnsi" w:cstheme="minorHAnsi"/>
          <w:bCs/>
          <w:sz w:val="21"/>
          <w:szCs w:val="21"/>
        </w:rPr>
        <w:t>first</w:t>
      </w:r>
      <w:r w:rsidR="001432A8" w:rsidRPr="006B66C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C5F90" w:rsidRPr="006B66C8">
        <w:rPr>
          <w:rFonts w:asciiTheme="minorHAnsi" w:hAnsiTheme="minorHAnsi" w:cstheme="minorHAnsi"/>
          <w:bCs/>
          <w:sz w:val="21"/>
          <w:szCs w:val="21"/>
        </w:rPr>
        <w:t xml:space="preserve">and second </w:t>
      </w:r>
      <w:r w:rsidR="00B77D4E" w:rsidRPr="006B66C8">
        <w:rPr>
          <w:rFonts w:asciiTheme="minorHAnsi" w:hAnsiTheme="minorHAnsi" w:cstheme="minorHAnsi"/>
          <w:bCs/>
          <w:sz w:val="21"/>
          <w:szCs w:val="21"/>
        </w:rPr>
        <w:t>year</w:t>
      </w:r>
      <w:r w:rsidR="003E29FF" w:rsidRPr="006B66C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C5F90" w:rsidRPr="006B66C8">
        <w:rPr>
          <w:rFonts w:asciiTheme="minorHAnsi" w:hAnsiTheme="minorHAnsi" w:cstheme="minorHAnsi"/>
          <w:bCs/>
          <w:sz w:val="21"/>
          <w:szCs w:val="21"/>
        </w:rPr>
        <w:t>course</w:t>
      </w:r>
      <w:r w:rsidR="008704D9" w:rsidRPr="006B66C8">
        <w:rPr>
          <w:rFonts w:asciiTheme="minorHAnsi" w:hAnsiTheme="minorHAnsi" w:cstheme="minorHAnsi"/>
          <w:bCs/>
          <w:sz w:val="21"/>
          <w:szCs w:val="21"/>
        </w:rPr>
        <w:t>work</w:t>
      </w:r>
      <w:r w:rsidR="004C5F90" w:rsidRPr="006B66C8">
        <w:rPr>
          <w:rFonts w:asciiTheme="minorHAnsi" w:hAnsiTheme="minorHAnsi" w:cstheme="minorHAnsi"/>
          <w:bCs/>
          <w:sz w:val="21"/>
          <w:szCs w:val="21"/>
        </w:rPr>
        <w:t>.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2825D89D" w14:textId="77777777" w:rsidR="00D602A6" w:rsidRPr="0022036D" w:rsidRDefault="00D602A6" w:rsidP="00D602A6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proofErr w:type="spellStart"/>
      <w:r>
        <w:rPr>
          <w:rFonts w:asciiTheme="minorHAnsi" w:hAnsiTheme="minorHAnsi" w:cstheme="minorHAnsi"/>
          <w:b/>
          <w:color w:val="000000"/>
          <w:sz w:val="21"/>
          <w:szCs w:val="21"/>
        </w:rPr>
        <w:t>Weajue</w:t>
      </w:r>
      <w:proofErr w:type="spellEnd"/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Hill Mining Company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Monrovia, Liberia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>2/2010 – 6/2013</w:t>
      </w:r>
    </w:p>
    <w:p w14:paraId="4EF3BD3A" w14:textId="6A7C7867" w:rsidR="00D602A6" w:rsidRPr="0022036D" w:rsidRDefault="00D73BA2" w:rsidP="00D602A6">
      <w:pPr>
        <w:pStyle w:val="BodyTex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i/>
          <w:color w:val="000000"/>
          <w:sz w:val="21"/>
          <w:szCs w:val="21"/>
        </w:rPr>
        <w:t xml:space="preserve">A </w:t>
      </w:r>
      <w:r w:rsidR="00A723DB">
        <w:rPr>
          <w:rFonts w:asciiTheme="minorHAnsi" w:hAnsiTheme="minorHAnsi" w:cstheme="minorHAnsi"/>
          <w:i/>
          <w:color w:val="000000"/>
          <w:sz w:val="21"/>
          <w:szCs w:val="21"/>
        </w:rPr>
        <w:t>Collaborat</w:t>
      </w:r>
      <w:r>
        <w:rPr>
          <w:rFonts w:asciiTheme="minorHAnsi" w:hAnsiTheme="minorHAnsi" w:cstheme="minorHAnsi"/>
          <w:i/>
          <w:color w:val="000000"/>
          <w:sz w:val="21"/>
          <w:szCs w:val="21"/>
        </w:rPr>
        <w:t>or</w:t>
      </w:r>
      <w:r w:rsidR="00A723DB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with investors</w:t>
      </w:r>
      <w:r w:rsidR="00F076AF">
        <w:rPr>
          <w:rFonts w:asciiTheme="minorHAnsi" w:hAnsiTheme="minorHAnsi" w:cstheme="minorHAnsi"/>
          <w:i/>
          <w:color w:val="000000"/>
          <w:sz w:val="21"/>
          <w:szCs w:val="21"/>
        </w:rPr>
        <w:t>, the community</w:t>
      </w:r>
      <w:r w:rsidR="00A723DB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="003C2C97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and government </w:t>
      </w:r>
      <w:r w:rsidR="00A723DB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to create jobs </w:t>
      </w:r>
      <w:r w:rsidR="006E7D41">
        <w:rPr>
          <w:rFonts w:asciiTheme="minorHAnsi" w:hAnsiTheme="minorHAnsi" w:cstheme="minorHAnsi"/>
          <w:i/>
          <w:color w:val="000000"/>
          <w:sz w:val="21"/>
          <w:szCs w:val="21"/>
        </w:rPr>
        <w:t>in rural</w:t>
      </w:r>
      <w:r w:rsidR="00A723DB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Liberia. </w:t>
      </w:r>
    </w:p>
    <w:p w14:paraId="77AF2AC4" w14:textId="77777777" w:rsidR="00D602A6" w:rsidRPr="0022036D" w:rsidRDefault="00D602A6" w:rsidP="00D602A6">
      <w:pPr>
        <w:pStyle w:val="BodyText"/>
        <w:spacing w:before="120"/>
        <w:rPr>
          <w:rFonts w:asciiTheme="minorHAnsi" w:hAnsiTheme="minorHAnsi" w:cstheme="minorHAnsi"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Treasurer &amp; Financial Controller</w:t>
      </w:r>
      <w:r w:rsidRPr="0022036D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 xml:space="preserve"> </w:t>
      </w:r>
    </w:p>
    <w:p w14:paraId="16089319" w14:textId="6F4C66EC" w:rsidR="00D602A6" w:rsidRPr="00536C9A" w:rsidRDefault="00D602A6" w:rsidP="00D602A6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Support</w:t>
      </w:r>
      <w:r w:rsidR="008C4172">
        <w:rPr>
          <w:rFonts w:asciiTheme="minorHAnsi" w:hAnsiTheme="minorHAnsi" w:cstheme="minorHAnsi"/>
          <w:bCs/>
          <w:sz w:val="21"/>
          <w:szCs w:val="21"/>
        </w:rPr>
        <w:t>ed</w:t>
      </w:r>
      <w:r>
        <w:rPr>
          <w:rFonts w:asciiTheme="minorHAnsi" w:hAnsiTheme="minorHAnsi" w:cstheme="minorHAnsi"/>
          <w:bCs/>
          <w:sz w:val="21"/>
          <w:szCs w:val="21"/>
        </w:rPr>
        <w:t xml:space="preserve"> board and </w:t>
      </w:r>
      <w:r w:rsidRPr="00536C9A">
        <w:rPr>
          <w:rFonts w:asciiTheme="minorHAnsi" w:hAnsiTheme="minorHAnsi" w:cstheme="minorHAnsi"/>
          <w:bCs/>
          <w:sz w:val="21"/>
          <w:szCs w:val="21"/>
        </w:rPr>
        <w:t>executive leadership</w:t>
      </w:r>
      <w:r>
        <w:rPr>
          <w:rFonts w:asciiTheme="minorHAnsi" w:hAnsiTheme="minorHAnsi" w:cstheme="minorHAnsi"/>
          <w:bCs/>
          <w:sz w:val="21"/>
          <w:szCs w:val="21"/>
        </w:rPr>
        <w:t xml:space="preserve"> by providing 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administrative and financial </w:t>
      </w:r>
      <w:r>
        <w:rPr>
          <w:rFonts w:asciiTheme="minorHAnsi" w:hAnsiTheme="minorHAnsi" w:cstheme="minorHAnsi"/>
          <w:bCs/>
          <w:sz w:val="21"/>
          <w:szCs w:val="21"/>
        </w:rPr>
        <w:t>services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</w:rPr>
        <w:t>for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 gold mining company</w:t>
      </w:r>
      <w:r>
        <w:rPr>
          <w:rFonts w:asciiTheme="minorHAnsi" w:hAnsiTheme="minorHAnsi" w:cstheme="minorHAnsi"/>
          <w:bCs/>
          <w:sz w:val="21"/>
          <w:szCs w:val="21"/>
        </w:rPr>
        <w:t xml:space="preserve"> located </w:t>
      </w:r>
      <w:r w:rsidR="00F076AF">
        <w:rPr>
          <w:rFonts w:asciiTheme="minorHAnsi" w:hAnsiTheme="minorHAnsi" w:cstheme="minorHAnsi"/>
          <w:bCs/>
          <w:sz w:val="21"/>
          <w:szCs w:val="21"/>
        </w:rPr>
        <w:t>in rural community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. 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536C9A">
        <w:rPr>
          <w:rFonts w:asciiTheme="minorHAnsi" w:hAnsiTheme="minorHAnsi" w:cstheme="minorHAnsi"/>
          <w:bCs/>
          <w:sz w:val="21"/>
          <w:szCs w:val="21"/>
        </w:rPr>
        <w:t>Liais</w:t>
      </w:r>
      <w:r>
        <w:rPr>
          <w:rFonts w:asciiTheme="minorHAnsi" w:hAnsiTheme="minorHAnsi" w:cstheme="minorHAnsi"/>
          <w:bCs/>
          <w:sz w:val="21"/>
          <w:szCs w:val="21"/>
        </w:rPr>
        <w:t>e</w:t>
      </w:r>
      <w:r w:rsidR="00F076AF">
        <w:rPr>
          <w:rFonts w:asciiTheme="minorHAnsi" w:hAnsiTheme="minorHAnsi" w:cstheme="minorHAnsi"/>
          <w:bCs/>
          <w:sz w:val="21"/>
          <w:szCs w:val="21"/>
        </w:rPr>
        <w:t>d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 between the board of directors</w:t>
      </w:r>
      <w:r w:rsidR="00F076AF">
        <w:rPr>
          <w:rFonts w:asciiTheme="minorHAnsi" w:hAnsiTheme="minorHAnsi" w:cstheme="minorHAnsi"/>
          <w:bCs/>
          <w:sz w:val="21"/>
          <w:szCs w:val="21"/>
        </w:rPr>
        <w:t>, local community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 and government agencies</w:t>
      </w:r>
      <w:r>
        <w:rPr>
          <w:rFonts w:asciiTheme="minorHAnsi" w:hAnsiTheme="minorHAnsi" w:cstheme="minorHAnsi"/>
          <w:bCs/>
          <w:sz w:val="21"/>
          <w:szCs w:val="21"/>
        </w:rPr>
        <w:t xml:space="preserve"> to</w:t>
      </w:r>
      <w:r w:rsidR="00F076AF">
        <w:rPr>
          <w:rFonts w:asciiTheme="minorHAnsi" w:hAnsiTheme="minorHAnsi" w:cstheme="minorHAnsi"/>
          <w:bCs/>
          <w:sz w:val="21"/>
          <w:szCs w:val="21"/>
        </w:rPr>
        <w:t xml:space="preserve"> operate successfully in highly regulated environment</w:t>
      </w:r>
      <w:r w:rsidRPr="00536C9A">
        <w:rPr>
          <w:rFonts w:asciiTheme="minorHAnsi" w:hAnsiTheme="minorHAnsi" w:cstheme="minorHAnsi"/>
          <w:bCs/>
          <w:sz w:val="21"/>
          <w:szCs w:val="21"/>
        </w:rPr>
        <w:t>. Overs</w:t>
      </w:r>
      <w:r>
        <w:rPr>
          <w:rFonts w:asciiTheme="minorHAnsi" w:hAnsiTheme="minorHAnsi" w:cstheme="minorHAnsi"/>
          <w:bCs/>
          <w:sz w:val="21"/>
          <w:szCs w:val="21"/>
        </w:rPr>
        <w:t>aw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 and</w:t>
      </w:r>
      <w:r>
        <w:rPr>
          <w:rFonts w:asciiTheme="minorHAnsi" w:hAnsiTheme="minorHAnsi" w:cstheme="minorHAnsi"/>
          <w:bCs/>
          <w:sz w:val="21"/>
          <w:szCs w:val="21"/>
        </w:rPr>
        <w:t xml:space="preserve"> d</w:t>
      </w:r>
      <w:r w:rsidRPr="00536C9A">
        <w:rPr>
          <w:rFonts w:asciiTheme="minorHAnsi" w:hAnsiTheme="minorHAnsi" w:cstheme="minorHAnsi"/>
          <w:bCs/>
          <w:sz w:val="21"/>
          <w:szCs w:val="21"/>
        </w:rPr>
        <w:t>irect</w:t>
      </w:r>
      <w:r>
        <w:rPr>
          <w:rFonts w:asciiTheme="minorHAnsi" w:hAnsiTheme="minorHAnsi" w:cstheme="minorHAnsi"/>
          <w:bCs/>
          <w:sz w:val="21"/>
          <w:szCs w:val="21"/>
        </w:rPr>
        <w:t>ed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 accounting</w:t>
      </w:r>
      <w:r>
        <w:rPr>
          <w:rFonts w:asciiTheme="minorHAnsi" w:hAnsiTheme="minorHAnsi" w:cstheme="minorHAnsi"/>
          <w:bCs/>
          <w:sz w:val="21"/>
          <w:szCs w:val="21"/>
        </w:rPr>
        <w:t>,</w:t>
      </w:r>
      <w:r w:rsidR="00B77D4E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AD5B22">
        <w:rPr>
          <w:rFonts w:asciiTheme="minorHAnsi" w:hAnsiTheme="minorHAnsi" w:cstheme="minorHAnsi"/>
          <w:bCs/>
          <w:sz w:val="21"/>
          <w:szCs w:val="21"/>
        </w:rPr>
        <w:t>mining</w:t>
      </w:r>
      <w:r w:rsidR="00B77D4E">
        <w:rPr>
          <w:rFonts w:asciiTheme="minorHAnsi" w:hAnsiTheme="minorHAnsi" w:cstheme="minorHAnsi"/>
          <w:bCs/>
          <w:sz w:val="21"/>
          <w:szCs w:val="21"/>
        </w:rPr>
        <w:t xml:space="preserve"> activity</w:t>
      </w:r>
      <w:r>
        <w:rPr>
          <w:rFonts w:asciiTheme="minorHAnsi" w:hAnsiTheme="minorHAnsi" w:cstheme="minorHAnsi"/>
          <w:bCs/>
          <w:sz w:val="21"/>
          <w:szCs w:val="21"/>
        </w:rPr>
        <w:t xml:space="preserve"> and mineral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 procurement. </w:t>
      </w:r>
      <w:r>
        <w:rPr>
          <w:rFonts w:asciiTheme="minorHAnsi" w:hAnsiTheme="minorHAnsi" w:cstheme="minorHAnsi"/>
          <w:bCs/>
          <w:sz w:val="21"/>
          <w:szCs w:val="21"/>
        </w:rPr>
        <w:t xml:space="preserve"> Observe</w:t>
      </w:r>
      <w:r w:rsidR="00F076AF">
        <w:rPr>
          <w:rFonts w:asciiTheme="minorHAnsi" w:hAnsiTheme="minorHAnsi" w:cstheme="minorHAnsi"/>
          <w:bCs/>
          <w:sz w:val="21"/>
          <w:szCs w:val="21"/>
        </w:rPr>
        <w:t>d</w:t>
      </w:r>
      <w:r>
        <w:rPr>
          <w:rFonts w:asciiTheme="minorHAnsi" w:hAnsiTheme="minorHAnsi" w:cstheme="minorHAnsi"/>
          <w:bCs/>
          <w:sz w:val="21"/>
          <w:szCs w:val="21"/>
        </w:rPr>
        <w:t xml:space="preserve"> strict </w:t>
      </w:r>
      <w:r w:rsidRPr="00536C9A">
        <w:rPr>
          <w:rFonts w:asciiTheme="minorHAnsi" w:hAnsiTheme="minorHAnsi" w:cstheme="minorHAnsi"/>
          <w:bCs/>
          <w:sz w:val="21"/>
          <w:szCs w:val="21"/>
        </w:rPr>
        <w:t xml:space="preserve">compliance standards. </w:t>
      </w:r>
    </w:p>
    <w:p w14:paraId="61FFDD27" w14:textId="77777777" w:rsidR="00D602A6" w:rsidRPr="00050638" w:rsidRDefault="00D602A6" w:rsidP="00D602A6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050638">
        <w:rPr>
          <w:rFonts w:asciiTheme="minorHAnsi" w:hAnsiTheme="minorHAnsi" w:cstheme="minorHAnsi"/>
          <w:b/>
          <w:color w:val="000000"/>
          <w:sz w:val="21"/>
          <w:szCs w:val="20"/>
        </w:rPr>
        <w:t>Key Accomplishments:</w:t>
      </w:r>
    </w:p>
    <w:p w14:paraId="2FD40E6A" w14:textId="67A27AAD" w:rsidR="00D602A6" w:rsidRPr="006B66C8" w:rsidRDefault="0031277A" w:rsidP="00D602A6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6B66C8">
        <w:rPr>
          <w:rFonts w:asciiTheme="minorHAnsi" w:hAnsiTheme="minorHAnsi" w:cstheme="minorHAnsi"/>
          <w:bCs/>
          <w:sz w:val="21"/>
          <w:szCs w:val="21"/>
        </w:rPr>
        <w:t>Liais</w:t>
      </w:r>
      <w:r w:rsidR="00F076AF">
        <w:rPr>
          <w:rFonts w:asciiTheme="minorHAnsi" w:hAnsiTheme="minorHAnsi" w:cstheme="minorHAnsi"/>
          <w:bCs/>
          <w:sz w:val="21"/>
          <w:szCs w:val="21"/>
        </w:rPr>
        <w:t>ed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 with Board of Directors to e</w:t>
      </w:r>
      <w:r w:rsidR="00D602A6" w:rsidRPr="006B66C8">
        <w:rPr>
          <w:rFonts w:asciiTheme="minorHAnsi" w:hAnsiTheme="minorHAnsi" w:cstheme="minorHAnsi"/>
          <w:bCs/>
          <w:sz w:val="21"/>
          <w:szCs w:val="21"/>
        </w:rPr>
        <w:t>xecute strategic business plan for exporting miner</w:t>
      </w:r>
      <w:r w:rsidR="00D25EF7" w:rsidRPr="006B66C8">
        <w:rPr>
          <w:rFonts w:asciiTheme="minorHAnsi" w:hAnsiTheme="minorHAnsi" w:cstheme="minorHAnsi"/>
          <w:bCs/>
          <w:sz w:val="21"/>
          <w:szCs w:val="21"/>
        </w:rPr>
        <w:t>als</w:t>
      </w:r>
      <w:r w:rsidR="00552739">
        <w:rPr>
          <w:rFonts w:asciiTheme="minorHAnsi" w:hAnsiTheme="minorHAnsi" w:cstheme="minorHAnsi"/>
          <w:bCs/>
          <w:sz w:val="21"/>
          <w:szCs w:val="21"/>
        </w:rPr>
        <w:t xml:space="preserve"> and creating jobs</w:t>
      </w:r>
      <w:r w:rsidR="00D602A6" w:rsidRPr="006B66C8">
        <w:rPr>
          <w:rFonts w:asciiTheme="minorHAnsi" w:hAnsiTheme="minorHAnsi" w:cstheme="minorHAnsi"/>
          <w:bCs/>
          <w:sz w:val="21"/>
          <w:szCs w:val="21"/>
        </w:rPr>
        <w:t>.</w:t>
      </w:r>
    </w:p>
    <w:p w14:paraId="7539CBE6" w14:textId="29FDC506" w:rsidR="00D602A6" w:rsidRPr="006B66C8" w:rsidRDefault="00D602A6" w:rsidP="00D602A6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color w:val="000000"/>
          <w:sz w:val="21"/>
          <w:szCs w:val="20"/>
        </w:rPr>
      </w:pPr>
      <w:r w:rsidRPr="006B66C8">
        <w:rPr>
          <w:rFonts w:asciiTheme="minorHAnsi" w:hAnsiTheme="minorHAnsi" w:cstheme="minorHAnsi"/>
          <w:bCs/>
          <w:sz w:val="21"/>
          <w:szCs w:val="21"/>
        </w:rPr>
        <w:t>Co</w:t>
      </w:r>
      <w:r w:rsidR="00B12006" w:rsidRPr="006B66C8">
        <w:rPr>
          <w:rFonts w:asciiTheme="minorHAnsi" w:hAnsiTheme="minorHAnsi" w:cstheme="minorHAnsi"/>
          <w:bCs/>
          <w:sz w:val="21"/>
          <w:szCs w:val="21"/>
        </w:rPr>
        <w:t>ordinate</w:t>
      </w:r>
      <w:r w:rsidR="00F076AF">
        <w:rPr>
          <w:rFonts w:asciiTheme="minorHAnsi" w:hAnsiTheme="minorHAnsi" w:cstheme="minorHAnsi"/>
          <w:bCs/>
          <w:sz w:val="21"/>
          <w:szCs w:val="21"/>
        </w:rPr>
        <w:t>d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 with investors</w:t>
      </w:r>
      <w:r w:rsidR="00F076AF">
        <w:rPr>
          <w:rFonts w:asciiTheme="minorHAnsi" w:hAnsiTheme="minorHAnsi" w:cstheme="minorHAnsi"/>
          <w:bCs/>
          <w:sz w:val="21"/>
          <w:szCs w:val="21"/>
        </w:rPr>
        <w:t>, local community</w:t>
      </w:r>
      <w:r w:rsidR="00B12006" w:rsidRPr="006B66C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and government </w:t>
      </w:r>
      <w:r w:rsidR="00260B96" w:rsidRPr="006B66C8">
        <w:rPr>
          <w:rFonts w:asciiTheme="minorHAnsi" w:hAnsiTheme="minorHAnsi" w:cstheme="minorHAnsi"/>
          <w:bCs/>
          <w:sz w:val="21"/>
          <w:szCs w:val="21"/>
        </w:rPr>
        <w:t xml:space="preserve">to </w:t>
      </w:r>
      <w:r w:rsidR="00B12006" w:rsidRPr="006B66C8">
        <w:rPr>
          <w:rFonts w:asciiTheme="minorHAnsi" w:hAnsiTheme="minorHAnsi" w:cstheme="minorHAnsi"/>
          <w:bCs/>
          <w:sz w:val="21"/>
          <w:szCs w:val="21"/>
        </w:rPr>
        <w:t xml:space="preserve">establish </w:t>
      </w:r>
      <w:r w:rsidR="0031277A" w:rsidRPr="006B66C8">
        <w:rPr>
          <w:rFonts w:asciiTheme="minorHAnsi" w:hAnsiTheme="minorHAnsi" w:cstheme="minorHAnsi"/>
          <w:bCs/>
          <w:sz w:val="21"/>
          <w:szCs w:val="21"/>
        </w:rPr>
        <w:t>and develop m</w:t>
      </w:r>
      <w:r w:rsidR="00260B96" w:rsidRPr="006B66C8">
        <w:rPr>
          <w:rFonts w:asciiTheme="minorHAnsi" w:hAnsiTheme="minorHAnsi" w:cstheme="minorHAnsi"/>
          <w:bCs/>
          <w:sz w:val="21"/>
          <w:szCs w:val="21"/>
        </w:rPr>
        <w:t xml:space="preserve">ining </w:t>
      </w:r>
      <w:r w:rsidR="0031277A" w:rsidRPr="006B66C8">
        <w:rPr>
          <w:rFonts w:asciiTheme="minorHAnsi" w:hAnsiTheme="minorHAnsi" w:cstheme="minorHAnsi"/>
          <w:bCs/>
          <w:sz w:val="21"/>
          <w:szCs w:val="21"/>
        </w:rPr>
        <w:t>property</w:t>
      </w:r>
      <w:r w:rsidR="00260B96" w:rsidRPr="006B66C8">
        <w:rPr>
          <w:rFonts w:asciiTheme="minorHAnsi" w:hAnsiTheme="minorHAnsi" w:cstheme="minorHAnsi"/>
          <w:bCs/>
          <w:sz w:val="21"/>
          <w:szCs w:val="21"/>
        </w:rPr>
        <w:t>.</w:t>
      </w:r>
    </w:p>
    <w:p w14:paraId="591D569E" w14:textId="0830E44C" w:rsidR="007D48B6" w:rsidRPr="0022036D" w:rsidRDefault="004B482D" w:rsidP="00A63019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CH Home Solutions LLC</w:t>
      </w:r>
      <w:r w:rsidR="007D48B6"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Birmingham, AL</w:t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>2/2007-Present</w:t>
      </w:r>
    </w:p>
    <w:p w14:paraId="5590C310" w14:textId="5E2ABEA7" w:rsidR="007D48B6" w:rsidRPr="0022036D" w:rsidRDefault="007D48B6" w:rsidP="00E3420B">
      <w:pPr>
        <w:pStyle w:val="BodyTex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22036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A </w:t>
      </w:r>
      <w:r w:rsidR="00BA345B">
        <w:rPr>
          <w:rFonts w:asciiTheme="minorHAnsi" w:hAnsiTheme="minorHAnsi" w:cstheme="minorHAnsi"/>
          <w:i/>
          <w:color w:val="000000"/>
          <w:sz w:val="21"/>
          <w:szCs w:val="21"/>
        </w:rPr>
        <w:t>property manager responsible for procuring</w:t>
      </w:r>
      <w:r w:rsidR="00D73BA2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, </w:t>
      </w:r>
      <w:r w:rsidR="00BA345B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renovating </w:t>
      </w:r>
      <w:r w:rsidR="00D73BA2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and reselling </w:t>
      </w:r>
      <w:r w:rsidR="00BA345B">
        <w:rPr>
          <w:rFonts w:asciiTheme="minorHAnsi" w:hAnsiTheme="minorHAnsi" w:cstheme="minorHAnsi"/>
          <w:i/>
          <w:color w:val="000000"/>
          <w:sz w:val="21"/>
          <w:szCs w:val="21"/>
        </w:rPr>
        <w:t>real estate.</w:t>
      </w:r>
    </w:p>
    <w:p w14:paraId="2D982A95" w14:textId="4B16B15B" w:rsidR="007D48B6" w:rsidRPr="0022036D" w:rsidRDefault="004B482D" w:rsidP="0054725F">
      <w:pPr>
        <w:pStyle w:val="BodyText"/>
        <w:spacing w:before="120"/>
        <w:rPr>
          <w:rFonts w:asciiTheme="minorHAnsi" w:hAnsiTheme="minorHAnsi" w:cstheme="minorHAnsi"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Acquisition Manager</w:t>
      </w:r>
    </w:p>
    <w:p w14:paraId="41A673F0" w14:textId="3C498A41" w:rsidR="007D48B6" w:rsidRPr="0022036D" w:rsidRDefault="00BA345B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bCs/>
          <w:sz w:val="21"/>
          <w:szCs w:val="22"/>
        </w:rPr>
        <w:t>Purchase</w:t>
      </w:r>
      <w:r w:rsidR="00F94C9D">
        <w:rPr>
          <w:rFonts w:asciiTheme="minorHAnsi" w:hAnsiTheme="minorHAnsi" w:cstheme="minorHAnsi"/>
          <w:bCs/>
          <w:sz w:val="21"/>
          <w:szCs w:val="22"/>
        </w:rPr>
        <w:t>d</w:t>
      </w:r>
      <w:r>
        <w:rPr>
          <w:rFonts w:asciiTheme="minorHAnsi" w:hAnsiTheme="minorHAnsi" w:cstheme="minorHAnsi"/>
          <w:bCs/>
          <w:sz w:val="21"/>
          <w:szCs w:val="22"/>
        </w:rPr>
        <w:t xml:space="preserve"> moderate</w:t>
      </w:r>
      <w:r w:rsidR="00D73BA2">
        <w:rPr>
          <w:rFonts w:asciiTheme="minorHAnsi" w:hAnsiTheme="minorHAnsi" w:cstheme="minorHAnsi"/>
          <w:bCs/>
          <w:sz w:val="21"/>
          <w:szCs w:val="22"/>
        </w:rPr>
        <w:t>ly priced</w:t>
      </w:r>
      <w:r>
        <w:rPr>
          <w:rFonts w:asciiTheme="minorHAnsi" w:hAnsiTheme="minorHAnsi" w:cstheme="minorHAnsi"/>
          <w:bCs/>
          <w:sz w:val="21"/>
          <w:szCs w:val="22"/>
        </w:rPr>
        <w:t xml:space="preserve"> single-family homes for renovation and resale. Coordinate</w:t>
      </w:r>
      <w:r w:rsidR="00F94C9D">
        <w:rPr>
          <w:rFonts w:asciiTheme="minorHAnsi" w:hAnsiTheme="minorHAnsi" w:cstheme="minorHAnsi"/>
          <w:bCs/>
          <w:sz w:val="21"/>
          <w:szCs w:val="22"/>
        </w:rPr>
        <w:t>d</w:t>
      </w:r>
      <w:r>
        <w:rPr>
          <w:rFonts w:asciiTheme="minorHAnsi" w:hAnsiTheme="minorHAnsi" w:cstheme="minorHAnsi"/>
          <w:bCs/>
          <w:sz w:val="21"/>
          <w:szCs w:val="22"/>
        </w:rPr>
        <w:t xml:space="preserve"> contractor</w:t>
      </w:r>
      <w:r w:rsidR="00231DB2">
        <w:rPr>
          <w:rFonts w:asciiTheme="minorHAnsi" w:hAnsiTheme="minorHAnsi" w:cstheme="minorHAnsi"/>
          <w:bCs/>
          <w:sz w:val="21"/>
          <w:szCs w:val="22"/>
        </w:rPr>
        <w:t>s</w:t>
      </w:r>
      <w:r>
        <w:rPr>
          <w:rFonts w:asciiTheme="minorHAnsi" w:hAnsiTheme="minorHAnsi" w:cstheme="minorHAnsi"/>
          <w:bCs/>
          <w:sz w:val="21"/>
          <w:szCs w:val="22"/>
        </w:rPr>
        <w:t xml:space="preserve"> to improve property livability. Conduct tenant interviews and </w:t>
      </w:r>
      <w:r w:rsidR="00B12006">
        <w:rPr>
          <w:rFonts w:asciiTheme="minorHAnsi" w:hAnsiTheme="minorHAnsi" w:cstheme="minorHAnsi"/>
          <w:bCs/>
          <w:sz w:val="21"/>
          <w:szCs w:val="22"/>
        </w:rPr>
        <w:t>placement</w:t>
      </w:r>
      <w:r>
        <w:rPr>
          <w:rFonts w:asciiTheme="minorHAnsi" w:hAnsiTheme="minorHAnsi" w:cstheme="minorHAnsi"/>
          <w:bCs/>
          <w:sz w:val="21"/>
          <w:szCs w:val="22"/>
        </w:rPr>
        <w:t xml:space="preserve">. Supervise overall property </w:t>
      </w:r>
      <w:r w:rsidR="00B12006">
        <w:rPr>
          <w:rFonts w:asciiTheme="minorHAnsi" w:hAnsiTheme="minorHAnsi" w:cstheme="minorHAnsi"/>
          <w:bCs/>
          <w:sz w:val="21"/>
          <w:szCs w:val="22"/>
        </w:rPr>
        <w:t>redevelopment</w:t>
      </w:r>
      <w:r w:rsidR="00D73BA2">
        <w:rPr>
          <w:rFonts w:asciiTheme="minorHAnsi" w:hAnsiTheme="minorHAnsi" w:cstheme="minorHAnsi"/>
          <w:bCs/>
          <w:sz w:val="21"/>
          <w:szCs w:val="22"/>
        </w:rPr>
        <w:t xml:space="preserve"> </w:t>
      </w:r>
      <w:r>
        <w:rPr>
          <w:rFonts w:asciiTheme="minorHAnsi" w:hAnsiTheme="minorHAnsi" w:cstheme="minorHAnsi"/>
          <w:bCs/>
          <w:sz w:val="21"/>
          <w:szCs w:val="22"/>
        </w:rPr>
        <w:t xml:space="preserve">and maintenance. </w:t>
      </w:r>
    </w:p>
    <w:p w14:paraId="29BAA7EA" w14:textId="77777777" w:rsidR="007D48B6" w:rsidRPr="00050638" w:rsidRDefault="007D48B6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050638">
        <w:rPr>
          <w:rFonts w:asciiTheme="minorHAnsi" w:hAnsiTheme="minorHAnsi" w:cstheme="minorHAnsi"/>
          <w:b/>
          <w:color w:val="000000"/>
          <w:sz w:val="21"/>
          <w:szCs w:val="20"/>
        </w:rPr>
        <w:t>Key Accomplishments:</w:t>
      </w:r>
    </w:p>
    <w:p w14:paraId="78C87ACB" w14:textId="0C21F935" w:rsidR="007D48B6" w:rsidRPr="006B66C8" w:rsidRDefault="002209E1" w:rsidP="00E3420B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sz w:val="21"/>
          <w:szCs w:val="20"/>
        </w:rPr>
      </w:pPr>
      <w:r w:rsidRPr="006B66C8">
        <w:rPr>
          <w:rFonts w:asciiTheme="minorHAnsi" w:hAnsiTheme="minorHAnsi" w:cstheme="minorHAnsi"/>
          <w:bCs/>
          <w:sz w:val="21"/>
          <w:szCs w:val="21"/>
        </w:rPr>
        <w:t>Establish</w:t>
      </w:r>
      <w:r w:rsidR="008C4172">
        <w:rPr>
          <w:rFonts w:asciiTheme="minorHAnsi" w:hAnsiTheme="minorHAnsi" w:cstheme="minorHAnsi"/>
          <w:bCs/>
          <w:sz w:val="21"/>
          <w:szCs w:val="21"/>
        </w:rPr>
        <w:t>ed</w:t>
      </w:r>
      <w:r w:rsidRPr="006B66C8">
        <w:rPr>
          <w:rFonts w:asciiTheme="minorHAnsi" w:hAnsiTheme="minorHAnsi" w:cstheme="minorHAnsi"/>
          <w:bCs/>
          <w:sz w:val="21"/>
          <w:szCs w:val="21"/>
        </w:rPr>
        <w:t xml:space="preserve"> community relationships to enhance and rehabilitate neighborhood.</w:t>
      </w:r>
    </w:p>
    <w:p w14:paraId="05AB8A15" w14:textId="666D767D" w:rsidR="002209E1" w:rsidRPr="006B66C8" w:rsidRDefault="00E16650" w:rsidP="00E3420B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sz w:val="21"/>
          <w:szCs w:val="20"/>
        </w:rPr>
      </w:pPr>
      <w:r w:rsidRPr="006B66C8">
        <w:rPr>
          <w:rFonts w:asciiTheme="minorHAnsi" w:hAnsiTheme="minorHAnsi" w:cstheme="minorHAnsi"/>
          <w:sz w:val="21"/>
          <w:szCs w:val="20"/>
        </w:rPr>
        <w:t>Research</w:t>
      </w:r>
      <w:r w:rsidR="008C4172">
        <w:rPr>
          <w:rFonts w:asciiTheme="minorHAnsi" w:hAnsiTheme="minorHAnsi" w:cstheme="minorHAnsi"/>
          <w:sz w:val="21"/>
          <w:szCs w:val="20"/>
        </w:rPr>
        <w:t>ed</w:t>
      </w:r>
      <w:r w:rsidRPr="006B66C8">
        <w:rPr>
          <w:rFonts w:asciiTheme="minorHAnsi" w:hAnsiTheme="minorHAnsi" w:cstheme="minorHAnsi"/>
          <w:sz w:val="21"/>
          <w:szCs w:val="20"/>
        </w:rPr>
        <w:t xml:space="preserve"> property trends and </w:t>
      </w:r>
      <w:r w:rsidR="00FD3363" w:rsidRPr="006B66C8">
        <w:rPr>
          <w:rFonts w:asciiTheme="minorHAnsi" w:hAnsiTheme="minorHAnsi" w:cstheme="minorHAnsi"/>
          <w:sz w:val="21"/>
          <w:szCs w:val="20"/>
        </w:rPr>
        <w:t>profit margins for resale</w:t>
      </w:r>
      <w:r w:rsidR="0031277A" w:rsidRPr="006B66C8">
        <w:rPr>
          <w:rFonts w:asciiTheme="minorHAnsi" w:hAnsiTheme="minorHAnsi" w:cstheme="minorHAnsi"/>
          <w:sz w:val="21"/>
          <w:szCs w:val="20"/>
        </w:rPr>
        <w:t xml:space="preserve"> in </w:t>
      </w:r>
      <w:r w:rsidR="0030060D">
        <w:rPr>
          <w:rFonts w:asciiTheme="minorHAnsi" w:hAnsiTheme="minorHAnsi" w:cstheme="minorHAnsi"/>
          <w:sz w:val="21"/>
          <w:szCs w:val="20"/>
        </w:rPr>
        <w:t xml:space="preserve">low to </w:t>
      </w:r>
      <w:r w:rsidR="0031277A" w:rsidRPr="006B66C8">
        <w:rPr>
          <w:rFonts w:asciiTheme="minorHAnsi" w:hAnsiTheme="minorHAnsi" w:cstheme="minorHAnsi"/>
          <w:sz w:val="21"/>
          <w:szCs w:val="20"/>
        </w:rPr>
        <w:t>moderate income area</w:t>
      </w:r>
      <w:r w:rsidR="00FD3363" w:rsidRPr="006B66C8">
        <w:rPr>
          <w:rFonts w:asciiTheme="minorHAnsi" w:hAnsiTheme="minorHAnsi" w:cstheme="minorHAnsi"/>
          <w:sz w:val="21"/>
          <w:szCs w:val="20"/>
        </w:rPr>
        <w:t xml:space="preserve">. </w:t>
      </w:r>
    </w:p>
    <w:p w14:paraId="2B4D2E2C" w14:textId="19AFADB0" w:rsidR="00EC0B37" w:rsidRPr="0022036D" w:rsidRDefault="00EC0B37" w:rsidP="00FD411C">
      <w:pPr>
        <w:pBdr>
          <w:bottom w:val="inset" w:sz="6" w:space="4" w:color="auto"/>
        </w:pBdr>
        <w:spacing w:before="240" w:after="120" w:line="240" w:lineRule="auto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 xml:space="preserve">Additional </w:t>
      </w:r>
      <w:r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Experience</w:t>
      </w:r>
      <w:r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 xml:space="preserve"> </w:t>
      </w:r>
    </w:p>
    <w:p w14:paraId="142390D3" w14:textId="51AAE656" w:rsidR="006461F3" w:rsidRPr="0022036D" w:rsidRDefault="006461F3" w:rsidP="006461F3">
      <w:pPr>
        <w:pStyle w:val="BodyTex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Amanda International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6461F3">
        <w:rPr>
          <w:rFonts w:asciiTheme="minorHAnsi" w:hAnsiTheme="minorHAnsi" w:cstheme="minorHAnsi"/>
          <w:bCs/>
          <w:color w:val="000000"/>
          <w:sz w:val="21"/>
          <w:szCs w:val="21"/>
        </w:rPr>
        <w:t>Abidjan</w:t>
      </w:r>
      <w:r>
        <w:rPr>
          <w:rFonts w:asciiTheme="minorHAnsi" w:hAnsiTheme="minorHAnsi" w:cstheme="minorHAnsi"/>
          <w:bCs/>
          <w:color w:val="000000"/>
          <w:sz w:val="21"/>
          <w:szCs w:val="21"/>
        </w:rPr>
        <w:t>,</w:t>
      </w:r>
      <w:r w:rsidRPr="006461F3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Ivory Coast</w:t>
      </w:r>
      <w:r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/Dalton, GA                                                                                                                                    </w:t>
      </w:r>
      <w:r w:rsidR="00FD411C" w:rsidRPr="001616E0">
        <w:rPr>
          <w:rFonts w:asciiTheme="minorHAnsi" w:hAnsiTheme="minorHAnsi" w:cstheme="minorHAnsi"/>
          <w:b/>
          <w:i/>
          <w:color w:val="000000"/>
          <w:sz w:val="21"/>
          <w:szCs w:val="20"/>
        </w:rPr>
        <w:t>V</w:t>
      </w:r>
      <w:r w:rsidR="00FD411C">
        <w:rPr>
          <w:rFonts w:asciiTheme="minorHAnsi" w:hAnsiTheme="minorHAnsi" w:cstheme="minorHAnsi"/>
          <w:b/>
          <w:i/>
          <w:color w:val="000000"/>
          <w:sz w:val="21"/>
          <w:szCs w:val="20"/>
        </w:rPr>
        <w:t xml:space="preserve">ice </w:t>
      </w:r>
      <w:r w:rsidR="00FD411C" w:rsidRPr="001616E0">
        <w:rPr>
          <w:rFonts w:asciiTheme="minorHAnsi" w:hAnsiTheme="minorHAnsi" w:cstheme="minorHAnsi"/>
          <w:b/>
          <w:i/>
          <w:color w:val="000000"/>
          <w:sz w:val="21"/>
          <w:szCs w:val="20"/>
        </w:rPr>
        <w:t>P</w:t>
      </w:r>
      <w:r w:rsidR="00FD411C">
        <w:rPr>
          <w:rFonts w:asciiTheme="minorHAnsi" w:hAnsiTheme="minorHAnsi" w:cstheme="minorHAnsi"/>
          <w:b/>
          <w:i/>
          <w:color w:val="000000"/>
          <w:sz w:val="21"/>
          <w:szCs w:val="20"/>
        </w:rPr>
        <w:t>resident</w:t>
      </w:r>
      <w:r w:rsidR="00FD411C" w:rsidRPr="001616E0">
        <w:rPr>
          <w:rFonts w:asciiTheme="minorHAnsi" w:hAnsiTheme="minorHAnsi" w:cstheme="minorHAnsi"/>
          <w:b/>
          <w:i/>
          <w:color w:val="000000"/>
          <w:sz w:val="21"/>
          <w:szCs w:val="20"/>
        </w:rPr>
        <w:t xml:space="preserve"> of Business Development in International </w:t>
      </w:r>
      <w:proofErr w:type="spellStart"/>
      <w:r w:rsidR="00FD411C" w:rsidRPr="001616E0">
        <w:rPr>
          <w:rFonts w:asciiTheme="minorHAnsi" w:hAnsiTheme="minorHAnsi" w:cstheme="minorHAnsi"/>
          <w:b/>
          <w:i/>
          <w:color w:val="000000"/>
          <w:sz w:val="21"/>
          <w:szCs w:val="20"/>
        </w:rPr>
        <w:t>Busines</w:t>
      </w:r>
      <w:proofErr w:type="gramStart"/>
      <w:r w:rsidR="00FD411C">
        <w:rPr>
          <w:rFonts w:asciiTheme="minorHAnsi" w:hAnsiTheme="minorHAnsi" w:cstheme="minorHAnsi"/>
          <w:b/>
          <w:i/>
          <w:color w:val="000000"/>
          <w:sz w:val="21"/>
          <w:szCs w:val="20"/>
        </w:rPr>
        <w:t>,</w:t>
      </w:r>
      <w:r w:rsidR="00FD411C" w:rsidRPr="001616E0">
        <w:rPr>
          <w:rFonts w:asciiTheme="minorHAnsi" w:hAnsiTheme="minorHAnsi" w:cstheme="minorHAnsi"/>
          <w:b/>
          <w:i/>
          <w:color w:val="000000"/>
          <w:sz w:val="21"/>
          <w:szCs w:val="20"/>
        </w:rPr>
        <w:t>s</w:t>
      </w:r>
      <w:proofErr w:type="spellEnd"/>
      <w:proofErr w:type="gramEnd"/>
      <w:r w:rsidR="00FD411C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1"/>
          <w:szCs w:val="21"/>
        </w:rPr>
        <w:t>Operations manager, administrative services,</w:t>
      </w:r>
      <w:r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coordinating logistics, and managing Investor Relations, Board and staff affairs.</w:t>
      </w:r>
    </w:p>
    <w:p w14:paraId="0BA5D5B7" w14:textId="77777777" w:rsidR="00FD411C" w:rsidRDefault="00FD411C" w:rsidP="00FD411C">
      <w:pPr>
        <w:pStyle w:val="BodyText"/>
        <w:spacing w:before="120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lastRenderedPageBreak/>
        <w:t xml:space="preserve">                                                               </w:t>
      </w:r>
    </w:p>
    <w:p w14:paraId="2DEFF6FC" w14:textId="448A6086" w:rsidR="00115391" w:rsidRPr="0022036D" w:rsidRDefault="00115391" w:rsidP="00FD411C">
      <w:pPr>
        <w:pStyle w:val="BodyText"/>
        <w:spacing w:before="120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Center for Urban </w:t>
      </w:r>
      <w:bookmarkStart w:id="1" w:name="_Hlk41500650"/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Missions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bookmarkEnd w:id="1"/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Birmingham, AL</w:t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9E2EF78" w14:textId="6711D451" w:rsidR="00115391" w:rsidRPr="0022036D" w:rsidRDefault="00A723DB" w:rsidP="00FD411C">
      <w:pPr>
        <w:pStyle w:val="BodyText"/>
        <w:rPr>
          <w:rFonts w:asciiTheme="minorHAnsi" w:hAnsiTheme="minorHAnsi" w:cstheme="minorHAnsi"/>
          <w:color w:val="000000"/>
          <w:sz w:val="21"/>
          <w:szCs w:val="21"/>
        </w:rPr>
      </w:pPr>
      <w:bookmarkStart w:id="2" w:name="_Hlk41500467"/>
      <w:r>
        <w:rPr>
          <w:rFonts w:asciiTheme="minorHAnsi" w:hAnsiTheme="minorHAnsi" w:cstheme="minorHAnsi"/>
          <w:i/>
          <w:color w:val="000000"/>
          <w:sz w:val="21"/>
          <w:szCs w:val="21"/>
        </w:rPr>
        <w:t>Financial</w:t>
      </w:r>
      <w:r w:rsidR="004345A6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="00B12006">
        <w:rPr>
          <w:rFonts w:asciiTheme="minorHAnsi" w:hAnsiTheme="minorHAnsi" w:cstheme="minorHAnsi"/>
          <w:i/>
          <w:color w:val="000000"/>
          <w:sz w:val="21"/>
          <w:szCs w:val="21"/>
        </w:rPr>
        <w:t>manager</w:t>
      </w:r>
      <w:r w:rsidR="004345A6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talented at building revenue</w:t>
      </w:r>
      <w:proofErr w:type="gramStart"/>
      <w:r w:rsidR="00FD411C">
        <w:rPr>
          <w:rFonts w:asciiTheme="minorHAnsi" w:hAnsiTheme="minorHAnsi" w:cstheme="minorHAnsi"/>
          <w:i/>
          <w:color w:val="000000"/>
          <w:sz w:val="21"/>
          <w:szCs w:val="21"/>
        </w:rPr>
        <w:t>,</w:t>
      </w:r>
      <w:r w:rsidR="004345A6">
        <w:rPr>
          <w:rFonts w:asciiTheme="minorHAnsi" w:hAnsiTheme="minorHAnsi" w:cstheme="minorHAnsi"/>
          <w:i/>
          <w:color w:val="000000"/>
          <w:sz w:val="21"/>
          <w:szCs w:val="21"/>
        </w:rPr>
        <w:t>,</w:t>
      </w:r>
      <w:proofErr w:type="gramEnd"/>
      <w:r w:rsidR="004345A6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="00B12006">
        <w:rPr>
          <w:rFonts w:asciiTheme="minorHAnsi" w:hAnsiTheme="minorHAnsi" w:cstheme="minorHAnsi"/>
          <w:i/>
          <w:color w:val="000000"/>
          <w:sz w:val="21"/>
          <w:szCs w:val="21"/>
        </w:rPr>
        <w:t>coordinating</w:t>
      </w:r>
      <w:r w:rsidR="004345A6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community </w:t>
      </w:r>
      <w:r w:rsidR="00B12006">
        <w:rPr>
          <w:rFonts w:asciiTheme="minorHAnsi" w:hAnsiTheme="minorHAnsi" w:cstheme="minorHAnsi"/>
          <w:i/>
          <w:color w:val="000000"/>
          <w:sz w:val="21"/>
          <w:szCs w:val="21"/>
        </w:rPr>
        <w:t>relation</w:t>
      </w:r>
      <w:r w:rsidR="004345A6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s, and </w:t>
      </w:r>
      <w:r w:rsidR="00B12006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managing </w:t>
      </w:r>
      <w:r w:rsidR="0098703C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Board and </w:t>
      </w:r>
      <w:r w:rsidR="00B12006">
        <w:rPr>
          <w:rFonts w:asciiTheme="minorHAnsi" w:hAnsiTheme="minorHAnsi" w:cstheme="minorHAnsi"/>
          <w:i/>
          <w:color w:val="000000"/>
          <w:sz w:val="21"/>
          <w:szCs w:val="21"/>
        </w:rPr>
        <w:t>staff</w:t>
      </w:r>
      <w:r w:rsidR="0098703C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="00B12006">
        <w:rPr>
          <w:rFonts w:asciiTheme="minorHAnsi" w:hAnsiTheme="minorHAnsi" w:cstheme="minorHAnsi"/>
          <w:i/>
          <w:color w:val="000000"/>
          <w:sz w:val="21"/>
          <w:szCs w:val="21"/>
        </w:rPr>
        <w:t>affairs</w:t>
      </w:r>
      <w:r w:rsidR="004345A6">
        <w:rPr>
          <w:rFonts w:asciiTheme="minorHAnsi" w:hAnsiTheme="minorHAnsi" w:cstheme="minorHAnsi"/>
          <w:i/>
          <w:color w:val="000000"/>
          <w:sz w:val="21"/>
          <w:szCs w:val="21"/>
        </w:rPr>
        <w:t>.</w:t>
      </w:r>
    </w:p>
    <w:bookmarkEnd w:id="2"/>
    <w:p w14:paraId="4209CB33" w14:textId="6BC53805" w:rsidR="00115391" w:rsidRPr="0091207E" w:rsidRDefault="00FB01DD" w:rsidP="00115391">
      <w:pPr>
        <w:pStyle w:val="BodyText"/>
        <w:spacing w:before="120"/>
        <w:rPr>
          <w:rFonts w:asciiTheme="minorHAnsi" w:hAnsiTheme="minorHAnsi" w:cstheme="minorHAnsi"/>
          <w:smallCaps/>
          <w:color w:val="000000"/>
          <w:szCs w:val="20"/>
        </w:rPr>
      </w:pPr>
      <w:r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>Executive Director/Chief Financial Officer/ Director of Financial Development</w:t>
      </w:r>
      <w:r w:rsidR="00115391"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 xml:space="preserve"> </w:t>
      </w:r>
      <w:r w:rsidR="00B70081"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 xml:space="preserve">(6 </w:t>
      </w:r>
      <w:r w:rsidR="00B70081" w:rsidRPr="00B73530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  <w:t>years</w:t>
      </w:r>
      <w:r w:rsidR="00B70081"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>)</w:t>
      </w:r>
    </w:p>
    <w:p w14:paraId="0CC53FFE" w14:textId="4F7E6AA2" w:rsidR="00115391" w:rsidRDefault="00FB01DD" w:rsidP="00115391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</w:rPr>
      </w:pPr>
      <w:r w:rsidRPr="00FB01DD">
        <w:rPr>
          <w:rFonts w:asciiTheme="minorHAnsi" w:hAnsiTheme="minorHAnsi" w:cstheme="minorHAnsi"/>
          <w:bCs/>
          <w:sz w:val="21"/>
          <w:szCs w:val="21"/>
        </w:rPr>
        <w:t xml:space="preserve">Provided business development, strategic planning and financial management for community and economic development agency. </w:t>
      </w:r>
      <w:r>
        <w:rPr>
          <w:rFonts w:asciiTheme="minorHAnsi" w:hAnsiTheme="minorHAnsi" w:cstheme="minorHAnsi"/>
          <w:bCs/>
          <w:sz w:val="21"/>
          <w:szCs w:val="21"/>
        </w:rPr>
        <w:t>Buil</w:t>
      </w:r>
      <w:r w:rsidR="008C4172">
        <w:rPr>
          <w:rFonts w:asciiTheme="minorHAnsi" w:hAnsiTheme="minorHAnsi" w:cstheme="minorHAnsi"/>
          <w:bCs/>
          <w:sz w:val="21"/>
          <w:szCs w:val="21"/>
        </w:rPr>
        <w:t>t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partnerships between the organization</w:t>
      </w:r>
      <w:r w:rsidR="00D73BA2">
        <w:rPr>
          <w:rFonts w:asciiTheme="minorHAnsi" w:hAnsiTheme="minorHAnsi" w:cstheme="minorHAnsi"/>
          <w:bCs/>
          <w:sz w:val="21"/>
          <w:szCs w:val="21"/>
        </w:rPr>
        <w:t>s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and local, county, state and Federal government, universities and business. Overs</w:t>
      </w:r>
      <w:r w:rsidR="008C4172">
        <w:rPr>
          <w:rFonts w:asciiTheme="minorHAnsi" w:hAnsiTheme="minorHAnsi" w:cstheme="minorHAnsi"/>
          <w:bCs/>
          <w:sz w:val="21"/>
          <w:szCs w:val="21"/>
        </w:rPr>
        <w:t>aw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feasibility study, capital raise and implementation stages for acquisition of corporate headquarters </w:t>
      </w:r>
      <w:r>
        <w:rPr>
          <w:rFonts w:asciiTheme="minorHAnsi" w:hAnsiTheme="minorHAnsi" w:cstheme="minorHAnsi"/>
          <w:bCs/>
          <w:sz w:val="21"/>
          <w:szCs w:val="21"/>
        </w:rPr>
        <w:t>building</w:t>
      </w:r>
      <w:r w:rsidRPr="00FB01DD">
        <w:rPr>
          <w:rFonts w:asciiTheme="minorHAnsi" w:hAnsiTheme="minorHAnsi" w:cstheme="minorHAnsi"/>
          <w:bCs/>
          <w:sz w:val="21"/>
          <w:szCs w:val="21"/>
        </w:rPr>
        <w:t>. Plan</w:t>
      </w:r>
      <w:r w:rsidR="008C4172">
        <w:rPr>
          <w:rFonts w:asciiTheme="minorHAnsi" w:hAnsiTheme="minorHAnsi" w:cstheme="minorHAnsi"/>
          <w:bCs/>
          <w:sz w:val="21"/>
          <w:szCs w:val="21"/>
        </w:rPr>
        <w:t>ned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and administer</w:t>
      </w:r>
      <w:r w:rsidR="008C4172">
        <w:rPr>
          <w:rFonts w:asciiTheme="minorHAnsi" w:hAnsiTheme="minorHAnsi" w:cstheme="minorHAnsi"/>
          <w:bCs/>
          <w:sz w:val="21"/>
          <w:szCs w:val="21"/>
        </w:rPr>
        <w:t>ed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capital raise for acquisition of low-income housing and other facilities. Ensure</w:t>
      </w:r>
      <w:r w:rsidR="008C4172">
        <w:rPr>
          <w:rFonts w:asciiTheme="minorHAnsi" w:hAnsiTheme="minorHAnsi" w:cstheme="minorHAnsi"/>
          <w:bCs/>
          <w:sz w:val="21"/>
          <w:szCs w:val="21"/>
        </w:rPr>
        <w:t>d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organizational compliance with all Federal, State, and local regulations.  Provide</w:t>
      </w:r>
      <w:r w:rsidR="008C4172">
        <w:rPr>
          <w:rFonts w:asciiTheme="minorHAnsi" w:hAnsiTheme="minorHAnsi" w:cstheme="minorHAnsi"/>
          <w:bCs/>
          <w:sz w:val="21"/>
          <w:szCs w:val="21"/>
        </w:rPr>
        <w:t>d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general oversight of program</w:t>
      </w:r>
      <w:r w:rsidR="00D73BA2">
        <w:rPr>
          <w:rFonts w:asciiTheme="minorHAnsi" w:hAnsiTheme="minorHAnsi" w:cstheme="minorHAnsi"/>
          <w:bCs/>
          <w:sz w:val="21"/>
          <w:szCs w:val="21"/>
        </w:rPr>
        <w:t>s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and financial reporting, budgeting and auditing. Communicate</w:t>
      </w:r>
      <w:r w:rsidR="008C4172">
        <w:rPr>
          <w:rFonts w:asciiTheme="minorHAnsi" w:hAnsiTheme="minorHAnsi" w:cstheme="minorHAnsi"/>
          <w:bCs/>
          <w:sz w:val="21"/>
          <w:szCs w:val="21"/>
        </w:rPr>
        <w:t>d</w:t>
      </w:r>
      <w:r w:rsidRPr="00FB01DD">
        <w:rPr>
          <w:rFonts w:asciiTheme="minorHAnsi" w:hAnsiTheme="minorHAnsi" w:cstheme="minorHAnsi"/>
          <w:bCs/>
          <w:sz w:val="21"/>
          <w:szCs w:val="21"/>
        </w:rPr>
        <w:t xml:space="preserve"> with executive leadership to develop micro-businesses</w:t>
      </w:r>
      <w:r w:rsidR="004345A6">
        <w:rPr>
          <w:rFonts w:asciiTheme="minorHAnsi" w:hAnsiTheme="minorHAnsi" w:cstheme="minorHAnsi"/>
          <w:bCs/>
          <w:sz w:val="21"/>
          <w:szCs w:val="21"/>
        </w:rPr>
        <w:t>.</w:t>
      </w:r>
      <w:r w:rsidR="00F94C9D">
        <w:rPr>
          <w:rFonts w:asciiTheme="minorHAnsi" w:hAnsiTheme="minorHAnsi" w:cstheme="minorHAnsi"/>
          <w:bCs/>
          <w:sz w:val="21"/>
          <w:szCs w:val="21"/>
        </w:rPr>
        <w:t xml:space="preserve">  </w:t>
      </w:r>
    </w:p>
    <w:p w14:paraId="4CACC51B" w14:textId="677FB840" w:rsidR="00FB01DD" w:rsidRPr="00FB01DD" w:rsidRDefault="00115391" w:rsidP="004345A6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050638">
        <w:rPr>
          <w:rFonts w:asciiTheme="minorHAnsi" w:hAnsiTheme="minorHAnsi" w:cstheme="minorHAnsi"/>
          <w:b/>
          <w:color w:val="000000"/>
          <w:sz w:val="21"/>
          <w:szCs w:val="20"/>
        </w:rPr>
        <w:t>Key Accomplishments:</w:t>
      </w:r>
    </w:p>
    <w:p w14:paraId="56E341E7" w14:textId="253EA4CD" w:rsidR="00FB01DD" w:rsidRDefault="00FB01DD" w:rsidP="00FB01DD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color w:val="000000"/>
          <w:sz w:val="21"/>
          <w:szCs w:val="20"/>
        </w:rPr>
      </w:pPr>
      <w:r w:rsidRPr="00FB01DD">
        <w:rPr>
          <w:rFonts w:asciiTheme="minorHAnsi" w:hAnsiTheme="minorHAnsi" w:cstheme="minorHAnsi"/>
          <w:color w:val="000000"/>
          <w:sz w:val="21"/>
          <w:szCs w:val="20"/>
        </w:rPr>
        <w:t>Cultivate</w:t>
      </w:r>
      <w:r w:rsidR="008C4172">
        <w:rPr>
          <w:rFonts w:asciiTheme="minorHAnsi" w:hAnsiTheme="minorHAnsi" w:cstheme="minorHAnsi"/>
          <w:color w:val="000000"/>
          <w:sz w:val="21"/>
          <w:szCs w:val="20"/>
        </w:rPr>
        <w:t>d</w:t>
      </w:r>
      <w:r w:rsidRPr="00FB01DD">
        <w:rPr>
          <w:rFonts w:asciiTheme="minorHAnsi" w:hAnsiTheme="minorHAnsi" w:cstheme="minorHAnsi"/>
          <w:color w:val="000000"/>
          <w:sz w:val="21"/>
          <w:szCs w:val="20"/>
        </w:rPr>
        <w:t xml:space="preserve"> key networking relationships with stakeholders in private, public and non-profit sectors.</w:t>
      </w:r>
    </w:p>
    <w:p w14:paraId="50E9CB78" w14:textId="6F452410" w:rsidR="00FB01DD" w:rsidRDefault="00FB01DD" w:rsidP="00FB01DD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color w:val="000000"/>
          <w:sz w:val="21"/>
          <w:szCs w:val="20"/>
        </w:rPr>
      </w:pPr>
      <w:r w:rsidRPr="00FB01DD">
        <w:rPr>
          <w:rFonts w:asciiTheme="minorHAnsi" w:hAnsiTheme="minorHAnsi" w:cstheme="minorHAnsi"/>
          <w:color w:val="000000"/>
          <w:sz w:val="21"/>
          <w:szCs w:val="20"/>
        </w:rPr>
        <w:t>Increase</w:t>
      </w:r>
      <w:r w:rsidR="008C4172">
        <w:rPr>
          <w:rFonts w:asciiTheme="minorHAnsi" w:hAnsiTheme="minorHAnsi" w:cstheme="minorHAnsi"/>
          <w:color w:val="000000"/>
          <w:sz w:val="21"/>
          <w:szCs w:val="20"/>
        </w:rPr>
        <w:t>d</w:t>
      </w:r>
      <w:r w:rsidRPr="00FB01DD">
        <w:rPr>
          <w:rFonts w:asciiTheme="minorHAnsi" w:hAnsiTheme="minorHAnsi" w:cstheme="minorHAnsi"/>
          <w:color w:val="000000"/>
          <w:sz w:val="21"/>
          <w:szCs w:val="20"/>
        </w:rPr>
        <w:t xml:space="preserve"> organizational revenue</w:t>
      </w:r>
      <w:r w:rsidR="004345A6">
        <w:rPr>
          <w:rFonts w:asciiTheme="minorHAnsi" w:hAnsiTheme="minorHAnsi" w:cstheme="minorHAnsi"/>
          <w:color w:val="000000"/>
          <w:sz w:val="21"/>
          <w:szCs w:val="20"/>
        </w:rPr>
        <w:t xml:space="preserve"> </w:t>
      </w:r>
      <w:r w:rsidR="0066053C">
        <w:rPr>
          <w:rFonts w:asciiTheme="minorHAnsi" w:hAnsiTheme="minorHAnsi" w:cstheme="minorHAnsi"/>
          <w:color w:val="000000"/>
          <w:sz w:val="21"/>
          <w:szCs w:val="20"/>
        </w:rPr>
        <w:t>from</w:t>
      </w:r>
      <w:r w:rsidRPr="00FB01DD">
        <w:rPr>
          <w:rFonts w:asciiTheme="minorHAnsi" w:hAnsiTheme="minorHAnsi" w:cstheme="minorHAnsi"/>
          <w:color w:val="000000"/>
          <w:sz w:val="21"/>
          <w:szCs w:val="20"/>
        </w:rPr>
        <w:t xml:space="preserve"> $150,000 to $2.5 Million in 6 years with diverse revenue sources</w:t>
      </w:r>
      <w:r>
        <w:rPr>
          <w:rFonts w:asciiTheme="minorHAnsi" w:hAnsiTheme="minorHAnsi" w:cstheme="minorHAnsi"/>
          <w:color w:val="000000"/>
          <w:sz w:val="21"/>
          <w:szCs w:val="20"/>
        </w:rPr>
        <w:t xml:space="preserve">. </w:t>
      </w:r>
    </w:p>
    <w:p w14:paraId="4AF12AF9" w14:textId="336ABAD3" w:rsidR="00EC0B37" w:rsidRPr="0022036D" w:rsidRDefault="009A64F6" w:rsidP="00FD411C">
      <w:pPr>
        <w:pStyle w:val="BodyText"/>
        <w:spacing w:before="120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Heritage Center for Human &amp; Community Development</w:t>
      </w:r>
      <w:r w:rsidR="00EC0B37"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EC0B37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EC0B37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Birmingham, AL</w:t>
      </w:r>
      <w:r w:rsidR="00EC0B37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210A6CE6" w14:textId="3EA67F58" w:rsidR="00EC0B37" w:rsidRPr="0022036D" w:rsidRDefault="004345A6" w:rsidP="00EC0B37">
      <w:pPr>
        <w:pStyle w:val="BodyTex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6B66C8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Trained clients in </w:t>
      </w:r>
      <w:r w:rsidR="00623A3D">
        <w:rPr>
          <w:rFonts w:asciiTheme="minorHAnsi" w:hAnsiTheme="minorHAnsi" w:cstheme="minorHAnsi"/>
          <w:i/>
          <w:color w:val="000000"/>
          <w:sz w:val="21"/>
          <w:szCs w:val="21"/>
        </w:rPr>
        <w:t>job readiness</w:t>
      </w:r>
      <w:r w:rsidRPr="006B66C8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, project management, and </w:t>
      </w:r>
      <w:r w:rsidR="00623A3D">
        <w:rPr>
          <w:rFonts w:asciiTheme="minorHAnsi" w:hAnsiTheme="minorHAnsi" w:cstheme="minorHAnsi"/>
          <w:i/>
          <w:color w:val="000000"/>
          <w:sz w:val="21"/>
          <w:szCs w:val="21"/>
        </w:rPr>
        <w:t>biotechnology</w:t>
      </w:r>
      <w:r w:rsidRPr="006B66C8">
        <w:rPr>
          <w:rFonts w:asciiTheme="minorHAnsi" w:hAnsiTheme="minorHAnsi" w:cstheme="minorHAnsi"/>
          <w:i/>
          <w:color w:val="000000"/>
          <w:sz w:val="21"/>
          <w:szCs w:val="21"/>
        </w:rPr>
        <w:t>.</w:t>
      </w:r>
    </w:p>
    <w:p w14:paraId="28007040" w14:textId="411406DB" w:rsidR="00EC0B37" w:rsidRPr="0091207E" w:rsidRDefault="00B70081" w:rsidP="00EC0B37">
      <w:pPr>
        <w:pStyle w:val="BodyText"/>
        <w:spacing w:before="120"/>
        <w:rPr>
          <w:rFonts w:asciiTheme="minorHAnsi" w:hAnsiTheme="minorHAnsi" w:cstheme="minorHAnsi"/>
          <w:smallCaps/>
          <w:color w:val="000000"/>
          <w:szCs w:val="20"/>
        </w:rPr>
      </w:pPr>
      <w:r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>Vice President ADMINISTRATION/</w:t>
      </w:r>
      <w:r w:rsidR="00EC0B37"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>Business Development Specialist</w:t>
      </w:r>
      <w:r w:rsidR="00623A3D">
        <w:rPr>
          <w:rFonts w:asciiTheme="minorHAnsi" w:hAnsiTheme="minorHAnsi" w:cstheme="minorHAnsi"/>
          <w:b/>
          <w:bCs/>
          <w:smallCaps/>
          <w:color w:val="000000"/>
          <w:szCs w:val="20"/>
        </w:rPr>
        <w:t>/Trainer</w:t>
      </w:r>
      <w:r w:rsidR="00EC0B37"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 xml:space="preserve"> </w:t>
      </w:r>
      <w:r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 xml:space="preserve">(6 </w:t>
      </w:r>
      <w:r w:rsidRPr="00B73530">
        <w:rPr>
          <w:rFonts w:asciiTheme="minorHAnsi" w:hAnsiTheme="minorHAnsi" w:cstheme="minorHAnsi"/>
          <w:b/>
          <w:bCs/>
          <w:smallCaps/>
          <w:color w:val="000000"/>
          <w:szCs w:val="20"/>
        </w:rPr>
        <w:t>YEARS</w:t>
      </w:r>
      <w:r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>)</w:t>
      </w:r>
    </w:p>
    <w:p w14:paraId="33DEFFAC" w14:textId="4EAFD56C" w:rsidR="00EC0B37" w:rsidRPr="004345A6" w:rsidRDefault="004345A6" w:rsidP="004345A6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Coordinate</w:t>
      </w:r>
      <w:r w:rsidR="008C4172">
        <w:rPr>
          <w:rFonts w:asciiTheme="minorHAnsi" w:hAnsiTheme="minorHAnsi" w:cstheme="minorHAnsi"/>
          <w:bCs/>
          <w:sz w:val="21"/>
          <w:szCs w:val="21"/>
        </w:rPr>
        <w:t>d</w:t>
      </w:r>
      <w:r>
        <w:rPr>
          <w:rFonts w:asciiTheme="minorHAnsi" w:hAnsiTheme="minorHAnsi" w:cstheme="minorHAnsi"/>
          <w:bCs/>
          <w:sz w:val="21"/>
          <w:szCs w:val="21"/>
        </w:rPr>
        <w:t xml:space="preserve"> daily</w:t>
      </w:r>
      <w:r w:rsidRPr="004345A6">
        <w:rPr>
          <w:rFonts w:asciiTheme="minorHAnsi" w:hAnsiTheme="minorHAnsi" w:cstheme="minorHAnsi"/>
          <w:bCs/>
          <w:sz w:val="21"/>
          <w:szCs w:val="21"/>
        </w:rPr>
        <w:t xml:space="preserve"> administrative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4345A6">
        <w:rPr>
          <w:rFonts w:asciiTheme="minorHAnsi" w:hAnsiTheme="minorHAnsi" w:cstheme="minorHAnsi"/>
          <w:bCs/>
          <w:sz w:val="21"/>
          <w:szCs w:val="21"/>
        </w:rPr>
        <w:t>operation</w:t>
      </w:r>
      <w:r>
        <w:rPr>
          <w:rFonts w:asciiTheme="minorHAnsi" w:hAnsiTheme="minorHAnsi" w:cstheme="minorHAnsi"/>
          <w:bCs/>
          <w:sz w:val="21"/>
          <w:szCs w:val="21"/>
        </w:rPr>
        <w:t>s</w:t>
      </w:r>
      <w:r w:rsidRPr="004345A6">
        <w:rPr>
          <w:rFonts w:asciiTheme="minorHAnsi" w:hAnsiTheme="minorHAnsi" w:cstheme="minorHAnsi"/>
          <w:bCs/>
          <w:sz w:val="21"/>
          <w:szCs w:val="21"/>
        </w:rPr>
        <w:t xml:space="preserve"> of a community-based agency offering scientific career and workforce development training in multiple </w:t>
      </w:r>
      <w:r>
        <w:rPr>
          <w:rFonts w:asciiTheme="minorHAnsi" w:hAnsiTheme="minorHAnsi" w:cstheme="minorHAnsi"/>
          <w:bCs/>
          <w:sz w:val="21"/>
          <w:szCs w:val="21"/>
        </w:rPr>
        <w:t>c</w:t>
      </w:r>
      <w:r w:rsidRPr="004345A6">
        <w:rPr>
          <w:rFonts w:asciiTheme="minorHAnsi" w:hAnsiTheme="minorHAnsi" w:cstheme="minorHAnsi"/>
          <w:bCs/>
          <w:sz w:val="21"/>
          <w:szCs w:val="21"/>
        </w:rPr>
        <w:t>ounties.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2B6E4D">
        <w:rPr>
          <w:rFonts w:asciiTheme="minorHAnsi" w:hAnsiTheme="minorHAnsi" w:cstheme="minorHAnsi"/>
          <w:bCs/>
          <w:sz w:val="21"/>
          <w:szCs w:val="21"/>
        </w:rPr>
        <w:t>Develop</w:t>
      </w:r>
      <w:r>
        <w:rPr>
          <w:rFonts w:asciiTheme="minorHAnsi" w:hAnsiTheme="minorHAnsi" w:cstheme="minorHAnsi"/>
          <w:bCs/>
          <w:sz w:val="21"/>
          <w:szCs w:val="21"/>
        </w:rPr>
        <w:t xml:space="preserve"> innovative</w:t>
      </w:r>
      <w:r w:rsidRPr="004345A6">
        <w:rPr>
          <w:rFonts w:asciiTheme="minorHAnsi" w:hAnsiTheme="minorHAnsi" w:cstheme="minorHAnsi"/>
          <w:bCs/>
          <w:sz w:val="21"/>
          <w:szCs w:val="21"/>
        </w:rPr>
        <w:t xml:space="preserve"> grants</w:t>
      </w:r>
      <w:r w:rsidR="00623A3D">
        <w:rPr>
          <w:rFonts w:asciiTheme="minorHAnsi" w:hAnsiTheme="minorHAnsi" w:cstheme="minorHAnsi"/>
          <w:bCs/>
          <w:sz w:val="21"/>
          <w:szCs w:val="21"/>
        </w:rPr>
        <w:t xml:space="preserve"> and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4345A6">
        <w:rPr>
          <w:rFonts w:asciiTheme="minorHAnsi" w:hAnsiTheme="minorHAnsi" w:cstheme="minorHAnsi"/>
          <w:bCs/>
          <w:sz w:val="21"/>
          <w:szCs w:val="21"/>
        </w:rPr>
        <w:t>contract</w:t>
      </w:r>
      <w:r w:rsidR="00623A3D">
        <w:rPr>
          <w:rFonts w:asciiTheme="minorHAnsi" w:hAnsiTheme="minorHAnsi" w:cstheme="minorHAnsi"/>
          <w:bCs/>
          <w:sz w:val="21"/>
          <w:szCs w:val="21"/>
        </w:rPr>
        <w:t>s</w:t>
      </w:r>
      <w:r w:rsidRPr="004345A6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FF007B2" w14:textId="3C73531E" w:rsidR="00EC0B37" w:rsidRPr="0022036D" w:rsidRDefault="00EC0B37" w:rsidP="00DE113A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050638">
        <w:rPr>
          <w:rFonts w:asciiTheme="minorHAnsi" w:hAnsiTheme="minorHAnsi" w:cstheme="minorHAnsi"/>
          <w:b/>
          <w:color w:val="000000"/>
          <w:sz w:val="21"/>
          <w:szCs w:val="20"/>
        </w:rPr>
        <w:t>Key Accomplishments:</w:t>
      </w:r>
    </w:p>
    <w:p w14:paraId="4D22AF0D" w14:textId="3C04F52D" w:rsidR="00564D1A" w:rsidRPr="00564D1A" w:rsidRDefault="00564D1A" w:rsidP="00EC0B37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color w:val="000000"/>
          <w:sz w:val="21"/>
          <w:szCs w:val="20"/>
        </w:rPr>
      </w:pPr>
      <w:r w:rsidRPr="00564D1A">
        <w:rPr>
          <w:rFonts w:asciiTheme="minorHAnsi" w:hAnsiTheme="minorHAnsi" w:cstheme="minorHAnsi"/>
          <w:bCs/>
          <w:sz w:val="21"/>
          <w:szCs w:val="21"/>
        </w:rPr>
        <w:t>Secur</w:t>
      </w:r>
      <w:r w:rsidR="00314153">
        <w:rPr>
          <w:rFonts w:asciiTheme="minorHAnsi" w:hAnsiTheme="minorHAnsi" w:cstheme="minorHAnsi"/>
          <w:bCs/>
          <w:sz w:val="21"/>
          <w:szCs w:val="21"/>
        </w:rPr>
        <w:t>e</w:t>
      </w:r>
      <w:r w:rsidR="008C4172">
        <w:rPr>
          <w:rFonts w:asciiTheme="minorHAnsi" w:hAnsiTheme="minorHAnsi" w:cstheme="minorHAnsi"/>
          <w:bCs/>
          <w:sz w:val="21"/>
          <w:szCs w:val="21"/>
        </w:rPr>
        <w:t>d</w:t>
      </w:r>
      <w:r w:rsidRPr="00564D1A">
        <w:rPr>
          <w:rFonts w:asciiTheme="minorHAnsi" w:hAnsiTheme="minorHAnsi" w:cstheme="minorHAnsi"/>
          <w:bCs/>
          <w:sz w:val="21"/>
          <w:szCs w:val="21"/>
        </w:rPr>
        <w:t xml:space="preserve"> over $5.7 million in grants</w:t>
      </w:r>
      <w:r>
        <w:rPr>
          <w:rFonts w:asciiTheme="minorHAnsi" w:hAnsiTheme="minorHAnsi" w:cstheme="minorHAnsi"/>
          <w:bCs/>
          <w:sz w:val="21"/>
          <w:szCs w:val="21"/>
        </w:rPr>
        <w:t xml:space="preserve"> and </w:t>
      </w:r>
      <w:r w:rsidRPr="00564D1A">
        <w:rPr>
          <w:rFonts w:asciiTheme="minorHAnsi" w:hAnsiTheme="minorHAnsi" w:cstheme="minorHAnsi"/>
          <w:bCs/>
          <w:sz w:val="21"/>
          <w:szCs w:val="21"/>
        </w:rPr>
        <w:t>contracts to serve 29,000 clients in science/technology training</w:t>
      </w:r>
      <w:r>
        <w:rPr>
          <w:rFonts w:asciiTheme="minorHAnsi" w:hAnsiTheme="minorHAnsi" w:cstheme="minorHAnsi"/>
          <w:bCs/>
          <w:sz w:val="21"/>
          <w:szCs w:val="21"/>
        </w:rPr>
        <w:t>.</w:t>
      </w:r>
    </w:p>
    <w:p w14:paraId="35B50F48" w14:textId="77777777" w:rsidR="00FD411C" w:rsidRDefault="00564D1A" w:rsidP="00FD411C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Built </w:t>
      </w:r>
      <w:r w:rsidRPr="00564D1A">
        <w:rPr>
          <w:rFonts w:asciiTheme="minorHAnsi" w:hAnsiTheme="minorHAnsi" w:cstheme="minorHAnsi"/>
          <w:bCs/>
          <w:sz w:val="21"/>
          <w:szCs w:val="21"/>
        </w:rPr>
        <w:t xml:space="preserve">organization’s proprietary </w:t>
      </w:r>
      <w:r w:rsidR="00DE113A">
        <w:rPr>
          <w:rFonts w:asciiTheme="minorHAnsi" w:hAnsiTheme="minorHAnsi" w:cstheme="minorHAnsi"/>
          <w:bCs/>
          <w:sz w:val="21"/>
          <w:szCs w:val="21"/>
        </w:rPr>
        <w:t xml:space="preserve">biotechnology </w:t>
      </w:r>
      <w:r w:rsidRPr="00564D1A">
        <w:rPr>
          <w:rFonts w:asciiTheme="minorHAnsi" w:hAnsiTheme="minorHAnsi" w:cstheme="minorHAnsi"/>
          <w:bCs/>
          <w:sz w:val="21"/>
          <w:szCs w:val="21"/>
        </w:rPr>
        <w:t xml:space="preserve">training Institute (Career Success Institute) </w:t>
      </w:r>
      <w:r>
        <w:rPr>
          <w:rFonts w:asciiTheme="minorHAnsi" w:hAnsiTheme="minorHAnsi" w:cstheme="minorHAnsi"/>
          <w:bCs/>
          <w:sz w:val="21"/>
          <w:szCs w:val="21"/>
        </w:rPr>
        <w:t>earning</w:t>
      </w:r>
      <w:r w:rsidRPr="00564D1A">
        <w:rPr>
          <w:rFonts w:asciiTheme="minorHAnsi" w:hAnsiTheme="minorHAnsi" w:cstheme="minorHAnsi"/>
          <w:bCs/>
          <w:sz w:val="21"/>
          <w:szCs w:val="21"/>
        </w:rPr>
        <w:t xml:space="preserve"> State approva</w:t>
      </w:r>
      <w:r>
        <w:rPr>
          <w:rFonts w:asciiTheme="minorHAnsi" w:hAnsiTheme="minorHAnsi" w:cstheme="minorHAnsi"/>
          <w:bCs/>
          <w:sz w:val="21"/>
          <w:szCs w:val="21"/>
        </w:rPr>
        <w:t>l</w:t>
      </w:r>
      <w:r w:rsidR="00EC0B37" w:rsidRPr="0022036D">
        <w:rPr>
          <w:rFonts w:asciiTheme="minorHAnsi" w:hAnsiTheme="minorHAnsi" w:cstheme="minorHAnsi"/>
          <w:bCs/>
          <w:sz w:val="21"/>
          <w:szCs w:val="21"/>
        </w:rPr>
        <w:t>.</w:t>
      </w:r>
    </w:p>
    <w:p w14:paraId="3E504D98" w14:textId="5FA41B38" w:rsidR="00507315" w:rsidRPr="00FD411C" w:rsidRDefault="00115391" w:rsidP="00FD411C">
      <w:pPr>
        <w:pStyle w:val="BodyText"/>
        <w:tabs>
          <w:tab w:val="right" w:pos="360"/>
        </w:tabs>
        <w:spacing w:before="60"/>
        <w:ind w:left="90"/>
        <w:rPr>
          <w:rFonts w:asciiTheme="minorHAnsi" w:hAnsiTheme="minorHAnsi" w:cstheme="minorHAnsi"/>
          <w:color w:val="000000"/>
          <w:sz w:val="21"/>
          <w:szCs w:val="20"/>
        </w:rPr>
      </w:pPr>
      <w:r w:rsidRPr="00FD411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West Alabama Health Services Inc </w:t>
      </w:r>
      <w:r w:rsidR="00507315" w:rsidRPr="006B66C8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507315" w:rsidRPr="00FD411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D411C">
        <w:rPr>
          <w:rFonts w:asciiTheme="minorHAnsi" w:hAnsiTheme="minorHAnsi" w:cstheme="minorHAnsi"/>
          <w:color w:val="000000"/>
          <w:sz w:val="21"/>
          <w:szCs w:val="21"/>
        </w:rPr>
        <w:t>Eutaw, AL</w:t>
      </w:r>
      <w:r w:rsidR="00507315" w:rsidRPr="00FD411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29BDA4ED" w14:textId="2B20F03E" w:rsidR="00507315" w:rsidRPr="0022036D" w:rsidRDefault="00237471" w:rsidP="00507315">
      <w:pPr>
        <w:pStyle w:val="BodyText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i/>
          <w:color w:val="000000"/>
          <w:sz w:val="21"/>
          <w:szCs w:val="21"/>
        </w:rPr>
        <w:t>S</w:t>
      </w:r>
      <w:r w:rsidR="008C4172">
        <w:rPr>
          <w:rFonts w:asciiTheme="minorHAnsi" w:hAnsiTheme="minorHAnsi" w:cstheme="minorHAnsi"/>
          <w:i/>
          <w:color w:val="000000"/>
          <w:sz w:val="21"/>
          <w:szCs w:val="21"/>
        </w:rPr>
        <w:t>ecured</w:t>
      </w:r>
      <w:r w:rsidR="00AE440F" w:rsidRPr="006B66C8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healthcare </w:t>
      </w:r>
      <w:r w:rsidR="008C4172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funding opportunities </w:t>
      </w:r>
      <w:r w:rsidR="00AE440F" w:rsidRPr="006B66C8">
        <w:rPr>
          <w:rFonts w:asciiTheme="minorHAnsi" w:hAnsiTheme="minorHAnsi" w:cstheme="minorHAnsi"/>
          <w:i/>
          <w:color w:val="000000"/>
          <w:sz w:val="21"/>
          <w:szCs w:val="21"/>
        </w:rPr>
        <w:t>to enhance services provided in</w:t>
      </w:r>
      <w:r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5</w:t>
      </w:r>
      <w:r w:rsidR="00AE440F" w:rsidRPr="006B66C8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rural Alabama</w:t>
      </w:r>
      <w:r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Counties</w:t>
      </w:r>
      <w:r w:rsidR="00AE440F" w:rsidRPr="006B66C8">
        <w:rPr>
          <w:rFonts w:asciiTheme="minorHAnsi" w:hAnsiTheme="minorHAnsi" w:cstheme="minorHAnsi"/>
          <w:i/>
          <w:color w:val="000000"/>
          <w:sz w:val="21"/>
          <w:szCs w:val="21"/>
          <w:highlight w:val="lightGray"/>
        </w:rPr>
        <w:t>.</w:t>
      </w:r>
    </w:p>
    <w:p w14:paraId="6B6CD05E" w14:textId="5AD71026" w:rsidR="00507315" w:rsidRPr="0091207E" w:rsidRDefault="00115391" w:rsidP="00507315">
      <w:pPr>
        <w:pStyle w:val="BodyText"/>
        <w:spacing w:before="120"/>
        <w:rPr>
          <w:rFonts w:asciiTheme="minorHAnsi" w:hAnsiTheme="minorHAnsi" w:cstheme="minorHAnsi"/>
          <w:smallCaps/>
          <w:color w:val="000000"/>
          <w:szCs w:val="20"/>
        </w:rPr>
      </w:pPr>
      <w:r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>Associate Executive Director/ Special Projects Manager</w:t>
      </w:r>
      <w:r w:rsidR="00B70081" w:rsidRPr="0091207E">
        <w:rPr>
          <w:rFonts w:asciiTheme="minorHAnsi" w:hAnsiTheme="minorHAnsi" w:cstheme="minorHAnsi"/>
          <w:b/>
          <w:bCs/>
          <w:smallCaps/>
          <w:color w:val="000000"/>
          <w:szCs w:val="20"/>
        </w:rPr>
        <w:t xml:space="preserve"> (2 YEARS)</w:t>
      </w:r>
    </w:p>
    <w:p w14:paraId="48828FCC" w14:textId="68E1DDC0" w:rsidR="00507315" w:rsidRPr="0022036D" w:rsidRDefault="00507315" w:rsidP="00507315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 w:rsidRPr="0022036D">
        <w:rPr>
          <w:rFonts w:asciiTheme="minorHAnsi" w:hAnsiTheme="minorHAnsi" w:cstheme="minorHAnsi"/>
          <w:bCs/>
          <w:sz w:val="21"/>
          <w:szCs w:val="21"/>
        </w:rPr>
        <w:t>Develop</w:t>
      </w:r>
      <w:r w:rsidR="008C4172">
        <w:rPr>
          <w:rFonts w:asciiTheme="minorHAnsi" w:hAnsiTheme="minorHAnsi" w:cstheme="minorHAnsi"/>
          <w:bCs/>
          <w:sz w:val="21"/>
          <w:szCs w:val="21"/>
        </w:rPr>
        <w:t>ed</w:t>
      </w:r>
      <w:r w:rsidRPr="0022036D">
        <w:rPr>
          <w:rFonts w:asciiTheme="minorHAnsi" w:hAnsiTheme="minorHAnsi" w:cstheme="minorHAnsi"/>
          <w:bCs/>
          <w:sz w:val="21"/>
          <w:szCs w:val="21"/>
        </w:rPr>
        <w:t xml:space="preserve"> and implement</w:t>
      </w:r>
      <w:r w:rsidR="008C4172">
        <w:rPr>
          <w:rFonts w:asciiTheme="minorHAnsi" w:hAnsiTheme="minorHAnsi" w:cstheme="minorHAnsi"/>
          <w:bCs/>
          <w:sz w:val="21"/>
          <w:szCs w:val="21"/>
        </w:rPr>
        <w:t>ed</w:t>
      </w:r>
      <w:r w:rsidRPr="0022036D">
        <w:rPr>
          <w:rFonts w:asciiTheme="minorHAnsi" w:hAnsiTheme="minorHAnsi" w:cstheme="minorHAnsi"/>
          <w:bCs/>
          <w:sz w:val="21"/>
          <w:szCs w:val="21"/>
        </w:rPr>
        <w:t xml:space="preserve"> strategic fund raising and full operational management for each business unit with a keen focus on raising standards of operations, risk management, and</w:t>
      </w:r>
      <w:r w:rsidR="00314153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bCs/>
          <w:sz w:val="21"/>
          <w:szCs w:val="21"/>
        </w:rPr>
        <w:t>client service</w:t>
      </w:r>
      <w:r w:rsidR="00314153">
        <w:rPr>
          <w:rFonts w:asciiTheme="minorHAnsi" w:hAnsiTheme="minorHAnsi" w:cstheme="minorHAnsi"/>
          <w:bCs/>
          <w:sz w:val="21"/>
          <w:szCs w:val="21"/>
        </w:rPr>
        <w:t>s.</w:t>
      </w:r>
      <w:r w:rsidRPr="0022036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53D36371" w14:textId="77777777" w:rsidR="00507315" w:rsidRPr="00050638" w:rsidRDefault="00507315" w:rsidP="00507315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 w:rsidRPr="00050638">
        <w:rPr>
          <w:rFonts w:asciiTheme="minorHAnsi" w:hAnsiTheme="minorHAnsi" w:cstheme="minorHAnsi"/>
          <w:b/>
          <w:color w:val="000000"/>
          <w:sz w:val="21"/>
          <w:szCs w:val="20"/>
        </w:rPr>
        <w:t>Key Accomplishments:</w:t>
      </w:r>
    </w:p>
    <w:p w14:paraId="6F9ADA30" w14:textId="7C7FAC5F" w:rsidR="00507315" w:rsidRPr="0022036D" w:rsidRDefault="00EB47C2" w:rsidP="00507315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b/>
          <w:color w:val="000000"/>
          <w:sz w:val="21"/>
          <w:szCs w:val="20"/>
        </w:rPr>
      </w:pPr>
      <w:r>
        <w:rPr>
          <w:rFonts w:asciiTheme="minorHAnsi" w:hAnsiTheme="minorHAnsi" w:cstheme="minorHAnsi"/>
          <w:bCs/>
          <w:sz w:val="21"/>
          <w:szCs w:val="21"/>
        </w:rPr>
        <w:t>Initiate</w:t>
      </w:r>
      <w:r w:rsidR="008C4172">
        <w:rPr>
          <w:rFonts w:asciiTheme="minorHAnsi" w:hAnsiTheme="minorHAnsi" w:cstheme="minorHAnsi"/>
          <w:bCs/>
          <w:sz w:val="21"/>
          <w:szCs w:val="21"/>
        </w:rPr>
        <w:t>d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EB47C2">
        <w:rPr>
          <w:rFonts w:asciiTheme="minorHAnsi" w:hAnsiTheme="minorHAnsi" w:cstheme="minorHAnsi"/>
          <w:bCs/>
          <w:sz w:val="21"/>
          <w:szCs w:val="21"/>
        </w:rPr>
        <w:t>health promotion and disease prevention programs</w:t>
      </w:r>
      <w:r>
        <w:rPr>
          <w:rFonts w:asciiTheme="minorHAnsi" w:hAnsiTheme="minorHAnsi" w:cstheme="minorHAnsi"/>
          <w:bCs/>
          <w:sz w:val="21"/>
          <w:szCs w:val="21"/>
        </w:rPr>
        <w:t xml:space="preserve"> by obtaining</w:t>
      </w:r>
      <w:r w:rsidRPr="00EB47C2">
        <w:rPr>
          <w:rFonts w:asciiTheme="minorHAnsi" w:hAnsiTheme="minorHAnsi" w:cstheme="minorHAnsi"/>
          <w:bCs/>
          <w:sz w:val="21"/>
          <w:szCs w:val="21"/>
        </w:rPr>
        <w:t xml:space="preserve"> funding</w:t>
      </w:r>
      <w:r>
        <w:rPr>
          <w:rFonts w:asciiTheme="minorHAnsi" w:hAnsiTheme="minorHAnsi" w:cstheme="minorHAnsi"/>
          <w:bCs/>
          <w:sz w:val="21"/>
          <w:szCs w:val="21"/>
        </w:rPr>
        <w:t xml:space="preserve"> and </w:t>
      </w:r>
      <w:r w:rsidRPr="00EB47C2">
        <w:rPr>
          <w:rFonts w:asciiTheme="minorHAnsi" w:hAnsiTheme="minorHAnsi" w:cstheme="minorHAnsi"/>
          <w:bCs/>
          <w:sz w:val="21"/>
          <w:szCs w:val="21"/>
        </w:rPr>
        <w:t>implement</w:t>
      </w:r>
      <w:r>
        <w:rPr>
          <w:rFonts w:asciiTheme="minorHAnsi" w:hAnsiTheme="minorHAnsi" w:cstheme="minorHAnsi"/>
          <w:bCs/>
          <w:sz w:val="21"/>
          <w:szCs w:val="21"/>
        </w:rPr>
        <w:t xml:space="preserve">ing </w:t>
      </w:r>
      <w:r w:rsidRPr="00EB47C2">
        <w:rPr>
          <w:rFonts w:asciiTheme="minorHAnsi" w:hAnsiTheme="minorHAnsi" w:cstheme="minorHAnsi"/>
          <w:bCs/>
          <w:sz w:val="21"/>
          <w:szCs w:val="21"/>
        </w:rPr>
        <w:t>health education</w:t>
      </w:r>
      <w:r>
        <w:rPr>
          <w:rFonts w:asciiTheme="minorHAnsi" w:hAnsiTheme="minorHAnsi" w:cstheme="minorHAnsi"/>
          <w:bCs/>
          <w:sz w:val="21"/>
          <w:szCs w:val="21"/>
        </w:rPr>
        <w:t>.</w:t>
      </w:r>
    </w:p>
    <w:p w14:paraId="7A67F4D5" w14:textId="73E37A36" w:rsidR="00242039" w:rsidRDefault="00EB47C2" w:rsidP="00EB47C2">
      <w:pPr>
        <w:pStyle w:val="BodyText"/>
        <w:numPr>
          <w:ilvl w:val="0"/>
          <w:numId w:val="2"/>
        </w:numPr>
        <w:tabs>
          <w:tab w:val="right" w:pos="360"/>
        </w:tabs>
        <w:spacing w:before="60"/>
        <w:ind w:left="360" w:hanging="270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bCs/>
          <w:sz w:val="21"/>
          <w:szCs w:val="21"/>
        </w:rPr>
        <w:t>Procure</w:t>
      </w:r>
      <w:r w:rsidR="008C4172">
        <w:rPr>
          <w:rFonts w:asciiTheme="minorHAnsi" w:hAnsiTheme="minorHAnsi" w:cstheme="minorHAnsi"/>
          <w:bCs/>
          <w:sz w:val="21"/>
          <w:szCs w:val="21"/>
        </w:rPr>
        <w:t>d</w:t>
      </w:r>
      <w:r w:rsidR="00623A3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EB47C2">
        <w:rPr>
          <w:rFonts w:asciiTheme="minorHAnsi" w:hAnsiTheme="minorHAnsi" w:cstheme="minorHAnsi"/>
          <w:bCs/>
          <w:sz w:val="21"/>
          <w:szCs w:val="21"/>
        </w:rPr>
        <w:t>grants for rural</w:t>
      </w:r>
      <w:r w:rsidR="00DE113A">
        <w:rPr>
          <w:rFonts w:asciiTheme="minorHAnsi" w:hAnsiTheme="minorHAnsi" w:cstheme="minorHAnsi"/>
          <w:bCs/>
          <w:sz w:val="21"/>
          <w:szCs w:val="21"/>
        </w:rPr>
        <w:t xml:space="preserve"> public health</w:t>
      </w:r>
      <w:r w:rsidRPr="00EB47C2">
        <w:rPr>
          <w:rFonts w:asciiTheme="minorHAnsi" w:hAnsiTheme="minorHAnsi" w:cstheme="minorHAnsi"/>
          <w:bCs/>
          <w:sz w:val="21"/>
          <w:szCs w:val="21"/>
        </w:rPr>
        <w:t xml:space="preserve"> infrastructure, medical</w:t>
      </w:r>
      <w:r w:rsidR="00DE113A">
        <w:rPr>
          <w:rFonts w:asciiTheme="minorHAnsi" w:hAnsiTheme="minorHAnsi" w:cstheme="minorHAnsi"/>
          <w:bCs/>
          <w:sz w:val="21"/>
          <w:szCs w:val="21"/>
        </w:rPr>
        <w:t xml:space="preserve">/dental </w:t>
      </w:r>
      <w:r w:rsidRPr="00EB47C2">
        <w:rPr>
          <w:rFonts w:asciiTheme="minorHAnsi" w:hAnsiTheme="minorHAnsi" w:cstheme="minorHAnsi"/>
          <w:bCs/>
          <w:sz w:val="21"/>
          <w:szCs w:val="21"/>
        </w:rPr>
        <w:t xml:space="preserve">recruitment, </w:t>
      </w:r>
      <w:r w:rsidR="00DE113A">
        <w:rPr>
          <w:rFonts w:asciiTheme="minorHAnsi" w:hAnsiTheme="minorHAnsi" w:cstheme="minorHAnsi"/>
          <w:bCs/>
          <w:sz w:val="21"/>
          <w:szCs w:val="21"/>
        </w:rPr>
        <w:t xml:space="preserve">and </w:t>
      </w:r>
      <w:r w:rsidRPr="00EB47C2">
        <w:rPr>
          <w:rFonts w:asciiTheme="minorHAnsi" w:hAnsiTheme="minorHAnsi" w:cstheme="minorHAnsi"/>
          <w:bCs/>
          <w:sz w:val="21"/>
          <w:szCs w:val="21"/>
        </w:rPr>
        <w:t>rural transportation.</w:t>
      </w:r>
      <w:r>
        <w:rPr>
          <w:rFonts w:asciiTheme="minorHAnsi" w:hAnsiTheme="minorHAnsi" w:cstheme="minorHAnsi"/>
          <w:bCs/>
          <w:sz w:val="21"/>
          <w:szCs w:val="21"/>
        </w:rPr>
        <w:br/>
      </w:r>
      <w:r>
        <w:rPr>
          <w:rFonts w:asciiTheme="minorHAnsi" w:hAnsiTheme="minorHAnsi" w:cstheme="minorHAnsi"/>
          <w:color w:val="000000"/>
          <w:sz w:val="21"/>
          <w:szCs w:val="20"/>
        </w:rPr>
        <w:t xml:space="preserve"> </w:t>
      </w:r>
    </w:p>
    <w:p w14:paraId="25D8844E" w14:textId="77777777" w:rsidR="00C82BD0" w:rsidRPr="0022036D" w:rsidRDefault="0091234A" w:rsidP="0055331E">
      <w:pPr>
        <w:pBdr>
          <w:bottom w:val="single" w:sz="4" w:space="4" w:color="auto"/>
        </w:pBdr>
        <w:spacing w:before="36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Education &amp; Training</w:t>
      </w:r>
    </w:p>
    <w:p w14:paraId="7E586153" w14:textId="2BF1CBD0" w:rsidR="007D48B6" w:rsidRPr="0022036D" w:rsidRDefault="00C919CD" w:rsidP="0054725F">
      <w:pPr>
        <w:pStyle w:val="BodyText"/>
        <w:spacing w:before="240"/>
        <w:jc w:val="center"/>
        <w:rPr>
          <w:rFonts w:asciiTheme="minorHAnsi" w:eastAsia="Calibri" w:hAnsiTheme="minorHAnsi" w:cstheme="minorHAnsi"/>
          <w:b/>
          <w:iCs/>
          <w:sz w:val="21"/>
          <w:szCs w:val="20"/>
        </w:rPr>
      </w:pPr>
      <w:r w:rsidRPr="0022036D">
        <w:rPr>
          <w:rFonts w:asciiTheme="minorHAnsi" w:eastAsia="Calibri" w:hAnsiTheme="minorHAnsi" w:cstheme="minorHAnsi"/>
          <w:b/>
          <w:iCs/>
          <w:sz w:val="21"/>
          <w:szCs w:val="20"/>
        </w:rPr>
        <w:t>Master</w:t>
      </w:r>
      <w:r w:rsidR="00505C3C"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 </w:t>
      </w:r>
      <w:r w:rsidRPr="0022036D"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of </w:t>
      </w:r>
      <w:r w:rsidR="00505C3C">
        <w:rPr>
          <w:rFonts w:asciiTheme="minorHAnsi" w:eastAsia="Calibri" w:hAnsiTheme="minorHAnsi" w:cstheme="minorHAnsi"/>
          <w:b/>
          <w:iCs/>
          <w:sz w:val="21"/>
          <w:szCs w:val="20"/>
        </w:rPr>
        <w:t>Business Administration [MBA]</w:t>
      </w:r>
      <w:r w:rsidR="0066053C">
        <w:rPr>
          <w:rFonts w:asciiTheme="minorHAnsi" w:eastAsia="Calibri" w:hAnsiTheme="minorHAnsi" w:cstheme="minorHAnsi"/>
          <w:b/>
          <w:iCs/>
          <w:sz w:val="21"/>
          <w:szCs w:val="20"/>
        </w:rPr>
        <w:t>/Master of Public Health [MPH]</w:t>
      </w:r>
    </w:p>
    <w:p w14:paraId="47745C09" w14:textId="6512F27C" w:rsidR="0097544D" w:rsidRPr="0022036D" w:rsidRDefault="007D48B6" w:rsidP="0097544D">
      <w:pPr>
        <w:pStyle w:val="BodyText"/>
        <w:jc w:val="center"/>
        <w:rPr>
          <w:rFonts w:asciiTheme="minorHAnsi" w:hAnsiTheme="minorHAnsi" w:cstheme="minorHAnsi"/>
          <w:sz w:val="21"/>
          <w:szCs w:val="20"/>
        </w:rPr>
      </w:pPr>
      <w:r w:rsidRPr="0022036D">
        <w:rPr>
          <w:rFonts w:asciiTheme="minorHAnsi" w:hAnsiTheme="minorHAnsi" w:cstheme="minorHAnsi"/>
          <w:caps/>
          <w:sz w:val="21"/>
          <w:szCs w:val="20"/>
        </w:rPr>
        <w:t>University</w:t>
      </w:r>
      <w:r w:rsidR="00505C3C">
        <w:rPr>
          <w:rFonts w:asciiTheme="minorHAnsi" w:hAnsiTheme="minorHAnsi" w:cstheme="minorHAnsi"/>
          <w:caps/>
          <w:sz w:val="21"/>
          <w:szCs w:val="20"/>
        </w:rPr>
        <w:t xml:space="preserve"> of Alabama at birmingham</w:t>
      </w:r>
      <w:r w:rsidRPr="0022036D">
        <w:rPr>
          <w:rFonts w:asciiTheme="minorHAnsi" w:hAnsiTheme="minorHAnsi" w:cstheme="minorHAnsi"/>
          <w:caps/>
          <w:sz w:val="21"/>
          <w:szCs w:val="20"/>
        </w:rPr>
        <w:t xml:space="preserve"> | </w:t>
      </w:r>
      <w:r w:rsidR="00505C3C">
        <w:rPr>
          <w:rFonts w:asciiTheme="minorHAnsi" w:hAnsiTheme="minorHAnsi" w:cstheme="minorHAnsi"/>
          <w:sz w:val="21"/>
          <w:szCs w:val="20"/>
        </w:rPr>
        <w:t>Birmingham, AL</w:t>
      </w:r>
      <w:r w:rsidR="00AE440F">
        <w:rPr>
          <w:rFonts w:asciiTheme="minorHAnsi" w:hAnsiTheme="minorHAnsi" w:cstheme="minorHAnsi"/>
          <w:sz w:val="21"/>
          <w:szCs w:val="20"/>
        </w:rPr>
        <w:t xml:space="preserve"> </w:t>
      </w:r>
    </w:p>
    <w:p w14:paraId="4364FE53" w14:textId="17528F76" w:rsidR="0097544D" w:rsidRPr="0022036D" w:rsidRDefault="0097544D" w:rsidP="00537D0B">
      <w:pPr>
        <w:pStyle w:val="BodyText"/>
        <w:spacing w:before="120"/>
        <w:jc w:val="center"/>
        <w:rPr>
          <w:rFonts w:asciiTheme="minorHAnsi" w:eastAsia="Calibri" w:hAnsiTheme="minorHAnsi" w:cstheme="minorHAnsi"/>
          <w:b/>
          <w:iCs/>
          <w:sz w:val="21"/>
          <w:szCs w:val="20"/>
        </w:rPr>
      </w:pPr>
      <w:r w:rsidRPr="0022036D">
        <w:rPr>
          <w:rFonts w:asciiTheme="minorHAnsi" w:eastAsia="Calibri" w:hAnsiTheme="minorHAnsi" w:cstheme="minorHAnsi"/>
          <w:b/>
          <w:iCs/>
          <w:sz w:val="21"/>
          <w:szCs w:val="20"/>
        </w:rPr>
        <w:t>Master</w:t>
      </w:r>
      <w:r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 of</w:t>
      </w:r>
      <w:r w:rsidR="00505C3C"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 Science in Microbiology and Immunology</w:t>
      </w:r>
      <w:r w:rsidR="00915F77"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 [MS]</w:t>
      </w:r>
    </w:p>
    <w:p w14:paraId="147D8009" w14:textId="7ACA714D" w:rsidR="0097544D" w:rsidRPr="0022036D" w:rsidRDefault="00505C3C" w:rsidP="0097544D">
      <w:pPr>
        <w:pStyle w:val="BodyText"/>
        <w:jc w:val="center"/>
        <w:rPr>
          <w:rFonts w:asciiTheme="minorHAnsi" w:hAnsiTheme="minorHAnsi" w:cstheme="minorHAnsi"/>
          <w:sz w:val="21"/>
          <w:szCs w:val="20"/>
        </w:rPr>
      </w:pPr>
      <w:r>
        <w:rPr>
          <w:rFonts w:asciiTheme="minorHAnsi" w:hAnsiTheme="minorHAnsi" w:cstheme="minorHAnsi"/>
          <w:caps/>
          <w:sz w:val="21"/>
          <w:szCs w:val="20"/>
        </w:rPr>
        <w:t xml:space="preserve">Wright State </w:t>
      </w:r>
      <w:r w:rsidR="0097544D" w:rsidRPr="0022036D">
        <w:rPr>
          <w:rFonts w:asciiTheme="minorHAnsi" w:hAnsiTheme="minorHAnsi" w:cstheme="minorHAnsi"/>
          <w:caps/>
          <w:sz w:val="21"/>
          <w:szCs w:val="20"/>
        </w:rPr>
        <w:t xml:space="preserve">University | </w:t>
      </w:r>
      <w:r w:rsidR="00AE440F">
        <w:rPr>
          <w:rFonts w:asciiTheme="minorHAnsi" w:hAnsiTheme="minorHAnsi" w:cstheme="minorHAnsi"/>
          <w:sz w:val="21"/>
          <w:szCs w:val="20"/>
        </w:rPr>
        <w:t>Dayton, OH</w:t>
      </w:r>
    </w:p>
    <w:p w14:paraId="2DA5907E" w14:textId="7AA05455" w:rsidR="0097544D" w:rsidRPr="0022036D" w:rsidRDefault="0097544D" w:rsidP="00537D0B">
      <w:pPr>
        <w:pStyle w:val="BodyText"/>
        <w:spacing w:before="120"/>
        <w:jc w:val="center"/>
        <w:rPr>
          <w:rFonts w:asciiTheme="minorHAnsi" w:eastAsia="Calibri" w:hAnsiTheme="minorHAnsi" w:cstheme="minorHAnsi"/>
          <w:b/>
          <w:iCs/>
          <w:sz w:val="21"/>
          <w:szCs w:val="20"/>
        </w:rPr>
      </w:pPr>
      <w:r w:rsidRPr="0022036D">
        <w:rPr>
          <w:rFonts w:asciiTheme="minorHAnsi" w:eastAsia="Calibri" w:hAnsiTheme="minorHAnsi" w:cstheme="minorHAnsi"/>
          <w:b/>
          <w:iCs/>
          <w:sz w:val="21"/>
          <w:szCs w:val="20"/>
        </w:rPr>
        <w:t>Bachelor</w:t>
      </w:r>
      <w:r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 </w:t>
      </w:r>
      <w:r w:rsidRPr="0022036D"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of </w:t>
      </w:r>
      <w:r>
        <w:rPr>
          <w:rFonts w:asciiTheme="minorHAnsi" w:eastAsia="Calibri" w:hAnsiTheme="minorHAnsi" w:cstheme="minorHAnsi"/>
          <w:b/>
          <w:iCs/>
          <w:sz w:val="21"/>
          <w:szCs w:val="20"/>
        </w:rPr>
        <w:t>Arts in Biology</w:t>
      </w:r>
      <w:r w:rsidR="00094DCC"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 </w:t>
      </w:r>
      <w:r w:rsidR="00915F77">
        <w:rPr>
          <w:rFonts w:asciiTheme="minorHAnsi" w:eastAsia="Calibri" w:hAnsiTheme="minorHAnsi" w:cstheme="minorHAnsi"/>
          <w:b/>
          <w:iCs/>
          <w:sz w:val="21"/>
          <w:szCs w:val="20"/>
        </w:rPr>
        <w:t>[BA]</w:t>
      </w:r>
    </w:p>
    <w:p w14:paraId="45827D66" w14:textId="5EC47D1F" w:rsidR="00EC0B37" w:rsidRPr="00A63019" w:rsidRDefault="0097544D" w:rsidP="00A63019">
      <w:pPr>
        <w:pStyle w:val="BodyText"/>
        <w:jc w:val="center"/>
        <w:rPr>
          <w:rFonts w:asciiTheme="minorHAnsi" w:hAnsiTheme="minorHAnsi" w:cstheme="minorHAnsi"/>
          <w:sz w:val="21"/>
          <w:szCs w:val="20"/>
        </w:rPr>
      </w:pPr>
      <w:r>
        <w:rPr>
          <w:rFonts w:asciiTheme="minorHAnsi" w:hAnsiTheme="minorHAnsi" w:cstheme="minorHAnsi"/>
          <w:caps/>
          <w:sz w:val="21"/>
          <w:szCs w:val="20"/>
        </w:rPr>
        <w:t xml:space="preserve">Cedarville </w:t>
      </w:r>
      <w:r w:rsidRPr="0022036D">
        <w:rPr>
          <w:rFonts w:asciiTheme="minorHAnsi" w:hAnsiTheme="minorHAnsi" w:cstheme="minorHAnsi"/>
          <w:caps/>
          <w:sz w:val="21"/>
          <w:szCs w:val="20"/>
        </w:rPr>
        <w:t xml:space="preserve">University | </w:t>
      </w:r>
      <w:r>
        <w:rPr>
          <w:rFonts w:asciiTheme="minorHAnsi" w:hAnsiTheme="minorHAnsi" w:cstheme="minorHAnsi"/>
          <w:sz w:val="21"/>
          <w:szCs w:val="20"/>
        </w:rPr>
        <w:t>Cedarville, O</w:t>
      </w:r>
      <w:r w:rsidR="00AE440F">
        <w:rPr>
          <w:rFonts w:asciiTheme="minorHAnsi" w:hAnsiTheme="minorHAnsi" w:cstheme="minorHAnsi"/>
          <w:sz w:val="21"/>
          <w:szCs w:val="20"/>
        </w:rPr>
        <w:t>H</w:t>
      </w:r>
    </w:p>
    <w:sectPr w:rsidR="00EC0B37" w:rsidRPr="00A63019" w:rsidSect="00482B8D">
      <w:head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399F8" w14:textId="77777777" w:rsidR="008A3177" w:rsidRDefault="008A3177">
      <w:pPr>
        <w:spacing w:after="0" w:line="240" w:lineRule="auto"/>
      </w:pPr>
      <w:r>
        <w:separator/>
      </w:r>
    </w:p>
  </w:endnote>
  <w:endnote w:type="continuationSeparator" w:id="0">
    <w:p w14:paraId="2E1C7E31" w14:textId="77777777" w:rsidR="008A3177" w:rsidRDefault="008A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創英角ｺﾞｼｯｸUB">
    <w:panose1 w:val="00000000000000000000"/>
    <w:charset w:val="80"/>
    <w:family w:val="roman"/>
    <w:notTrueType/>
    <w:pitch w:val="default"/>
  </w:font>
  <w:font w:name="HGｺﾞｼｯｸ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70809" w14:textId="77777777" w:rsidR="008A3177" w:rsidRDefault="008A3177">
      <w:pPr>
        <w:spacing w:after="0" w:line="240" w:lineRule="auto"/>
      </w:pPr>
      <w:r>
        <w:separator/>
      </w:r>
    </w:p>
  </w:footnote>
  <w:footnote w:type="continuationSeparator" w:id="0">
    <w:p w14:paraId="698A5888" w14:textId="77777777" w:rsidR="008A3177" w:rsidRDefault="008A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018BA" w14:textId="71105718" w:rsidR="00A33EC2" w:rsidRPr="00050638" w:rsidRDefault="00505C3C" w:rsidP="00A33EC2">
    <w:pPr>
      <w:pBdr>
        <w:bottom w:val="single" w:sz="4" w:space="4" w:color="auto"/>
      </w:pBdr>
      <w:tabs>
        <w:tab w:val="right" w:pos="10800"/>
      </w:tabs>
      <w:spacing w:after="0" w:line="240" w:lineRule="auto"/>
      <w:rPr>
        <w:rFonts w:asciiTheme="majorHAnsi" w:hAnsiTheme="majorHAnsi" w:cs="Tahoma"/>
        <w:b/>
        <w:iCs/>
        <w:color w:val="000000"/>
        <w:sz w:val="28"/>
        <w:szCs w:val="32"/>
      </w:rPr>
    </w:pPr>
    <w:r>
      <w:rPr>
        <w:rFonts w:asciiTheme="majorHAnsi" w:hAnsiTheme="majorHAnsi" w:cs="Tahoma"/>
        <w:b/>
        <w:iCs/>
        <w:color w:val="000000"/>
        <w:sz w:val="36"/>
        <w:szCs w:val="36"/>
      </w:rPr>
      <w:t>Frederick D. Hill</w:t>
    </w:r>
  </w:p>
  <w:p w14:paraId="3C3FA8C0" w14:textId="7D5FD8CC" w:rsidR="001C7E4B" w:rsidRPr="00536C9A" w:rsidRDefault="00A33EC2" w:rsidP="00536C9A">
    <w:pPr>
      <w:tabs>
        <w:tab w:val="right" w:pos="10800"/>
      </w:tabs>
      <w:spacing w:before="80" w:after="0" w:line="240" w:lineRule="auto"/>
      <w:rPr>
        <w:rFonts w:asciiTheme="minorHAnsi" w:hAnsiTheme="minorHAnsi" w:cstheme="minorHAnsi"/>
        <w:i/>
        <w:sz w:val="21"/>
        <w:szCs w:val="21"/>
      </w:rPr>
    </w:pPr>
    <w:r w:rsidRPr="0022036D">
      <w:rPr>
        <w:rFonts w:asciiTheme="minorHAnsi" w:hAnsiTheme="minorHAnsi" w:cstheme="minorHAnsi"/>
        <w:i/>
        <w:iCs/>
        <w:color w:val="000000"/>
        <w:sz w:val="21"/>
        <w:szCs w:val="21"/>
      </w:rPr>
      <w:tab/>
    </w:r>
    <w:r>
      <w:rPr>
        <w:rFonts w:asciiTheme="minorHAnsi" w:hAnsiTheme="minorHAnsi" w:cstheme="minorHAnsi"/>
        <w:i/>
        <w:sz w:val="21"/>
        <w:szCs w:val="21"/>
      </w:rPr>
      <w:t>Page Two of Two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4B7459A9"/>
    <w:multiLevelType w:val="multilevel"/>
    <w:tmpl w:val="DE82B16E"/>
    <w:lvl w:ilvl="0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814DDC"/>
    <w:multiLevelType w:val="hybridMultilevel"/>
    <w:tmpl w:val="78CCA3DE"/>
    <w:lvl w:ilvl="0" w:tplc="B9DCDE02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4"/>
    <w:rsid w:val="00050638"/>
    <w:rsid w:val="00094DCC"/>
    <w:rsid w:val="000A27BE"/>
    <w:rsid w:val="000B33C3"/>
    <w:rsid w:val="000C76C7"/>
    <w:rsid w:val="000D528E"/>
    <w:rsid w:val="000E1F91"/>
    <w:rsid w:val="00115391"/>
    <w:rsid w:val="001432A8"/>
    <w:rsid w:val="00156859"/>
    <w:rsid w:val="001616E0"/>
    <w:rsid w:val="001644E0"/>
    <w:rsid w:val="001862BD"/>
    <w:rsid w:val="00197303"/>
    <w:rsid w:val="001A2F8F"/>
    <w:rsid w:val="001C7E4B"/>
    <w:rsid w:val="001F6AF2"/>
    <w:rsid w:val="0022036D"/>
    <w:rsid w:val="002209E1"/>
    <w:rsid w:val="00231DB2"/>
    <w:rsid w:val="00237471"/>
    <w:rsid w:val="00242039"/>
    <w:rsid w:val="00253152"/>
    <w:rsid w:val="002606D2"/>
    <w:rsid w:val="00260B96"/>
    <w:rsid w:val="00291E31"/>
    <w:rsid w:val="002A38F4"/>
    <w:rsid w:val="002B429A"/>
    <w:rsid w:val="002B6E4D"/>
    <w:rsid w:val="002C33E6"/>
    <w:rsid w:val="002D597C"/>
    <w:rsid w:val="002D5D50"/>
    <w:rsid w:val="002E52CC"/>
    <w:rsid w:val="0030060D"/>
    <w:rsid w:val="0031277A"/>
    <w:rsid w:val="00314153"/>
    <w:rsid w:val="003166A3"/>
    <w:rsid w:val="0035109D"/>
    <w:rsid w:val="00353E0A"/>
    <w:rsid w:val="00355383"/>
    <w:rsid w:val="00374206"/>
    <w:rsid w:val="00384BB3"/>
    <w:rsid w:val="003A2963"/>
    <w:rsid w:val="003B4650"/>
    <w:rsid w:val="003C2C97"/>
    <w:rsid w:val="003E02DE"/>
    <w:rsid w:val="003E29FF"/>
    <w:rsid w:val="003E5660"/>
    <w:rsid w:val="003F3681"/>
    <w:rsid w:val="003F636F"/>
    <w:rsid w:val="004345A6"/>
    <w:rsid w:val="00445D6A"/>
    <w:rsid w:val="00472707"/>
    <w:rsid w:val="00482B8D"/>
    <w:rsid w:val="00495FCA"/>
    <w:rsid w:val="004A40E3"/>
    <w:rsid w:val="004B482D"/>
    <w:rsid w:val="004B5FD5"/>
    <w:rsid w:val="004C5F90"/>
    <w:rsid w:val="004E1D51"/>
    <w:rsid w:val="004F2D04"/>
    <w:rsid w:val="00505AB5"/>
    <w:rsid w:val="00505C3C"/>
    <w:rsid w:val="00507315"/>
    <w:rsid w:val="00536C9A"/>
    <w:rsid w:val="00537D0B"/>
    <w:rsid w:val="0054725F"/>
    <w:rsid w:val="00552739"/>
    <w:rsid w:val="0055331E"/>
    <w:rsid w:val="00564D1A"/>
    <w:rsid w:val="00590111"/>
    <w:rsid w:val="005B0675"/>
    <w:rsid w:val="005B528A"/>
    <w:rsid w:val="005F208D"/>
    <w:rsid w:val="005F491B"/>
    <w:rsid w:val="00611963"/>
    <w:rsid w:val="00623A3D"/>
    <w:rsid w:val="00623DAD"/>
    <w:rsid w:val="00637B5A"/>
    <w:rsid w:val="00642413"/>
    <w:rsid w:val="006461F3"/>
    <w:rsid w:val="0066053C"/>
    <w:rsid w:val="006632E9"/>
    <w:rsid w:val="006815DC"/>
    <w:rsid w:val="006962E5"/>
    <w:rsid w:val="006B66C8"/>
    <w:rsid w:val="006E2676"/>
    <w:rsid w:val="006E7D41"/>
    <w:rsid w:val="007246CF"/>
    <w:rsid w:val="00726C6B"/>
    <w:rsid w:val="00754852"/>
    <w:rsid w:val="00770934"/>
    <w:rsid w:val="007D48B6"/>
    <w:rsid w:val="007D5BC2"/>
    <w:rsid w:val="007E4698"/>
    <w:rsid w:val="00802E98"/>
    <w:rsid w:val="00804481"/>
    <w:rsid w:val="00827339"/>
    <w:rsid w:val="008704D9"/>
    <w:rsid w:val="0089034C"/>
    <w:rsid w:val="008A3177"/>
    <w:rsid w:val="008C4172"/>
    <w:rsid w:val="008C6380"/>
    <w:rsid w:val="008D08E7"/>
    <w:rsid w:val="008D6649"/>
    <w:rsid w:val="008E2F02"/>
    <w:rsid w:val="008E7AEC"/>
    <w:rsid w:val="00901D76"/>
    <w:rsid w:val="0091207E"/>
    <w:rsid w:val="0091234A"/>
    <w:rsid w:val="00915F77"/>
    <w:rsid w:val="00924D35"/>
    <w:rsid w:val="0097544D"/>
    <w:rsid w:val="0098217E"/>
    <w:rsid w:val="00982465"/>
    <w:rsid w:val="0098703C"/>
    <w:rsid w:val="009A64F6"/>
    <w:rsid w:val="009B0BA4"/>
    <w:rsid w:val="009B5DC5"/>
    <w:rsid w:val="00A173F0"/>
    <w:rsid w:val="00A30622"/>
    <w:rsid w:val="00A33EC2"/>
    <w:rsid w:val="00A50501"/>
    <w:rsid w:val="00A63019"/>
    <w:rsid w:val="00A723DB"/>
    <w:rsid w:val="00A75CFC"/>
    <w:rsid w:val="00A76563"/>
    <w:rsid w:val="00A91622"/>
    <w:rsid w:val="00AB2004"/>
    <w:rsid w:val="00AD2D67"/>
    <w:rsid w:val="00AD5B22"/>
    <w:rsid w:val="00AE2EE9"/>
    <w:rsid w:val="00AE440F"/>
    <w:rsid w:val="00B0396D"/>
    <w:rsid w:val="00B12006"/>
    <w:rsid w:val="00B407B0"/>
    <w:rsid w:val="00B70081"/>
    <w:rsid w:val="00B73530"/>
    <w:rsid w:val="00B77D4E"/>
    <w:rsid w:val="00B90E2D"/>
    <w:rsid w:val="00BA345B"/>
    <w:rsid w:val="00BA7199"/>
    <w:rsid w:val="00BB264B"/>
    <w:rsid w:val="00BD0EE6"/>
    <w:rsid w:val="00BF42E1"/>
    <w:rsid w:val="00BF72DB"/>
    <w:rsid w:val="00C01CF9"/>
    <w:rsid w:val="00C33D70"/>
    <w:rsid w:val="00C37597"/>
    <w:rsid w:val="00C45184"/>
    <w:rsid w:val="00C74901"/>
    <w:rsid w:val="00C82BD0"/>
    <w:rsid w:val="00C82D09"/>
    <w:rsid w:val="00C90F8C"/>
    <w:rsid w:val="00C919CD"/>
    <w:rsid w:val="00CA194B"/>
    <w:rsid w:val="00CA4117"/>
    <w:rsid w:val="00CC4BFF"/>
    <w:rsid w:val="00D03CDA"/>
    <w:rsid w:val="00D2071C"/>
    <w:rsid w:val="00D25EF7"/>
    <w:rsid w:val="00D552D3"/>
    <w:rsid w:val="00D5650D"/>
    <w:rsid w:val="00D602A6"/>
    <w:rsid w:val="00D71779"/>
    <w:rsid w:val="00D73BA2"/>
    <w:rsid w:val="00D86D80"/>
    <w:rsid w:val="00D91D9B"/>
    <w:rsid w:val="00DA72A1"/>
    <w:rsid w:val="00DE113A"/>
    <w:rsid w:val="00E034CA"/>
    <w:rsid w:val="00E16650"/>
    <w:rsid w:val="00E232E6"/>
    <w:rsid w:val="00E3420B"/>
    <w:rsid w:val="00E37837"/>
    <w:rsid w:val="00E94B17"/>
    <w:rsid w:val="00E95E9C"/>
    <w:rsid w:val="00EB47C2"/>
    <w:rsid w:val="00EB5A9E"/>
    <w:rsid w:val="00EC0B37"/>
    <w:rsid w:val="00ED0AF6"/>
    <w:rsid w:val="00F07466"/>
    <w:rsid w:val="00F076AF"/>
    <w:rsid w:val="00F20F1A"/>
    <w:rsid w:val="00F26A00"/>
    <w:rsid w:val="00F324D2"/>
    <w:rsid w:val="00F349E4"/>
    <w:rsid w:val="00F94C9D"/>
    <w:rsid w:val="00FA59DE"/>
    <w:rsid w:val="00FB01DD"/>
    <w:rsid w:val="00FC566B"/>
    <w:rsid w:val="00FD3363"/>
    <w:rsid w:val="00FD411C"/>
    <w:rsid w:val="00FE3AAA"/>
    <w:rsid w:val="00FF67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5D2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4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dwelu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2020-05-28T00:57:00Z</dcterms:created>
  <dcterms:modified xsi:type="dcterms:W3CDTF">2020-05-28T00:57:00Z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prfo4mi-v1</vt:lpwstr>
  </property>
</Properties>
</file>